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5F95C7" w14:textId="42836837" w:rsidR="00A9402C" w:rsidRPr="00FF13BF" w:rsidRDefault="00DF5BBD" w:rsidP="00FF13BF">
      <w:pPr>
        <w:pStyle w:val="a4"/>
        <w:rPr>
          <w:rFonts w:eastAsiaTheme="minorEastAsia"/>
          <w:sz w:val="22"/>
          <w:szCs w:val="22"/>
          <w:lang w:val="en-GB" w:eastAsia="zh-CN"/>
        </w:rPr>
      </w:pPr>
      <w:r w:rsidRPr="00FF13BF">
        <w:rPr>
          <w:rFonts w:eastAsiaTheme="minorEastAsia"/>
          <w:sz w:val="22"/>
          <w:szCs w:val="22"/>
          <w:lang w:val="en-GB" w:eastAsia="zh-CN"/>
        </w:rPr>
        <w:t xml:space="preserve">3GPP TSG-RAN WG2 </w:t>
      </w:r>
      <w:r w:rsidR="0099115F" w:rsidRPr="00FF13BF">
        <w:rPr>
          <w:rFonts w:eastAsiaTheme="minorEastAsia" w:hint="eastAsia"/>
          <w:sz w:val="22"/>
          <w:szCs w:val="22"/>
          <w:lang w:val="en-GB" w:eastAsia="zh-CN"/>
        </w:rPr>
        <w:t xml:space="preserve">Meeting </w:t>
      </w:r>
      <w:r w:rsidR="00613543" w:rsidRPr="00FF13BF">
        <w:rPr>
          <w:rFonts w:eastAsiaTheme="minorEastAsia" w:hint="eastAsia"/>
          <w:sz w:val="22"/>
          <w:szCs w:val="22"/>
          <w:lang w:val="en-GB" w:eastAsia="zh-CN"/>
        </w:rPr>
        <w:t>#</w:t>
      </w:r>
      <w:r w:rsidR="008E51D4" w:rsidRPr="00FF13BF">
        <w:rPr>
          <w:rFonts w:eastAsiaTheme="minorEastAsia" w:hint="eastAsia"/>
          <w:sz w:val="22"/>
          <w:szCs w:val="22"/>
          <w:lang w:val="en-GB" w:eastAsia="zh-CN"/>
        </w:rPr>
        <w:t>1</w:t>
      </w:r>
      <w:r w:rsidR="00494281" w:rsidRPr="00FF13BF">
        <w:rPr>
          <w:rFonts w:eastAsiaTheme="minorEastAsia" w:hint="eastAsia"/>
          <w:sz w:val="22"/>
          <w:szCs w:val="22"/>
          <w:lang w:val="en-GB" w:eastAsia="zh-CN"/>
        </w:rPr>
        <w:t>1</w:t>
      </w:r>
      <w:r w:rsidR="00596357" w:rsidRPr="00FF13BF">
        <w:rPr>
          <w:rFonts w:eastAsiaTheme="minorEastAsia" w:hint="eastAsia"/>
          <w:sz w:val="22"/>
          <w:szCs w:val="22"/>
          <w:lang w:val="en-GB" w:eastAsia="zh-CN"/>
        </w:rPr>
        <w:t>5</w:t>
      </w:r>
      <w:r w:rsidR="008E51D4" w:rsidRPr="00FF13BF">
        <w:rPr>
          <w:rFonts w:eastAsiaTheme="minorEastAsia"/>
          <w:sz w:val="22"/>
          <w:szCs w:val="22"/>
          <w:lang w:val="en-GB" w:eastAsia="zh-CN"/>
        </w:rPr>
        <w:t> </w:t>
      </w:r>
      <w:r w:rsidR="005F71A4" w:rsidRPr="00FF13BF">
        <w:rPr>
          <w:rFonts w:eastAsiaTheme="minorEastAsia"/>
          <w:sz w:val="22"/>
          <w:szCs w:val="22"/>
          <w:lang w:val="en-GB" w:eastAsia="zh-CN"/>
        </w:rPr>
        <w:t>electronic</w:t>
      </w:r>
      <w:r w:rsidR="008E51D4" w:rsidRPr="00FF13BF">
        <w:rPr>
          <w:rFonts w:eastAsiaTheme="minorEastAsia"/>
          <w:sz w:val="22"/>
          <w:szCs w:val="22"/>
          <w:lang w:val="en-GB" w:eastAsia="zh-CN"/>
        </w:rPr>
        <w:t>           </w:t>
      </w:r>
      <w:r w:rsidR="007D774B" w:rsidRPr="00FF13BF">
        <w:rPr>
          <w:rFonts w:eastAsiaTheme="minorEastAsia"/>
          <w:sz w:val="22"/>
          <w:szCs w:val="22"/>
          <w:lang w:val="en-GB" w:eastAsia="zh-CN"/>
        </w:rPr>
        <w:t>                           </w:t>
      </w:r>
      <w:r w:rsidR="008E51D4" w:rsidRPr="00FF13BF">
        <w:rPr>
          <w:rFonts w:eastAsiaTheme="minorEastAsia"/>
          <w:sz w:val="22"/>
          <w:szCs w:val="22"/>
          <w:lang w:val="en-GB" w:eastAsia="zh-CN"/>
        </w:rPr>
        <w:t>     </w:t>
      </w:r>
      <w:r w:rsidR="00B260DD" w:rsidRPr="00FF13BF">
        <w:rPr>
          <w:rFonts w:eastAsiaTheme="minorEastAsia"/>
          <w:sz w:val="22"/>
          <w:szCs w:val="22"/>
          <w:lang w:val="en-GB" w:eastAsia="zh-CN"/>
        </w:rPr>
        <w:t>R2-</w:t>
      </w:r>
      <w:r w:rsidR="00AB2BD8" w:rsidRPr="00AB2BD8">
        <w:t xml:space="preserve"> </w:t>
      </w:r>
      <w:r w:rsidR="00AB2BD8" w:rsidRPr="00AB2BD8">
        <w:rPr>
          <w:rFonts w:eastAsiaTheme="minorEastAsia"/>
          <w:sz w:val="22"/>
          <w:szCs w:val="22"/>
          <w:lang w:val="en-GB" w:eastAsia="zh-CN"/>
        </w:rPr>
        <w:t>2107821</w:t>
      </w:r>
    </w:p>
    <w:p w14:paraId="2D01C4AB" w14:textId="3AA69D47" w:rsidR="00A9402C" w:rsidRPr="003333BD" w:rsidRDefault="007D774B" w:rsidP="003333BD">
      <w:pPr>
        <w:pStyle w:val="a4"/>
        <w:rPr>
          <w:lang w:val="en-GB"/>
        </w:rPr>
      </w:pPr>
      <w:r>
        <w:rPr>
          <w:rFonts w:eastAsiaTheme="minorEastAsia"/>
          <w:sz w:val="22"/>
          <w:szCs w:val="22"/>
          <w:lang w:val="en-GB" w:eastAsia="zh-CN"/>
        </w:rPr>
        <w:t xml:space="preserve">Online, </w:t>
      </w:r>
      <w:r w:rsidR="00596357" w:rsidRPr="00596357">
        <w:rPr>
          <w:rFonts w:eastAsiaTheme="minorEastAsia"/>
          <w:sz w:val="22"/>
          <w:szCs w:val="22"/>
          <w:lang w:val="en-GB" w:eastAsia="zh-CN"/>
        </w:rPr>
        <w:t>August 16 – August 27</w:t>
      </w:r>
      <w:r w:rsidR="00B12E60" w:rsidRPr="00B12E60">
        <w:rPr>
          <w:rFonts w:eastAsiaTheme="minorEastAsia"/>
          <w:sz w:val="22"/>
          <w:szCs w:val="22"/>
          <w:lang w:val="en-GB" w:eastAsia="zh-CN"/>
        </w:rPr>
        <w:t>, 2021</w:t>
      </w:r>
      <w:r w:rsidR="00BD73F0">
        <w:rPr>
          <w:rFonts w:eastAsiaTheme="minorEastAsia" w:hint="eastAsia"/>
          <w:sz w:val="22"/>
          <w:szCs w:val="22"/>
          <w:lang w:val="en-GB" w:eastAsia="zh-CN"/>
        </w:rPr>
        <w:t xml:space="preserve"> </w:t>
      </w:r>
      <w:r w:rsidR="004A6031">
        <w:rPr>
          <w:rFonts w:eastAsiaTheme="minorEastAsia" w:hint="eastAsia"/>
          <w:sz w:val="22"/>
          <w:szCs w:val="22"/>
          <w:lang w:val="en-GB" w:eastAsia="zh-CN"/>
        </w:rPr>
        <w:t xml:space="preserve">                           </w:t>
      </w:r>
      <w:r w:rsidR="004F77A0">
        <w:rPr>
          <w:rFonts w:eastAsiaTheme="minorEastAsia" w:hint="eastAsia"/>
          <w:sz w:val="22"/>
          <w:szCs w:val="22"/>
          <w:lang w:val="en-GB" w:eastAsia="zh-CN"/>
        </w:rPr>
        <w:t xml:space="preserve">                            </w:t>
      </w:r>
      <w:r w:rsidR="004A6031">
        <w:rPr>
          <w:rFonts w:eastAsiaTheme="minorEastAsia" w:hint="eastAsia"/>
          <w:sz w:val="22"/>
          <w:szCs w:val="22"/>
          <w:lang w:val="en-GB" w:eastAsia="zh-CN"/>
        </w:rPr>
        <w:t xml:space="preserve">      </w:t>
      </w:r>
      <w:r w:rsidR="004A6031" w:rsidRPr="004A6031">
        <w:rPr>
          <w:rFonts w:eastAsiaTheme="minorEastAsia" w:hint="eastAsia"/>
          <w:sz w:val="18"/>
          <w:szCs w:val="22"/>
          <w:lang w:val="en-GB" w:eastAsia="zh-CN"/>
        </w:rPr>
        <w:t xml:space="preserve"> </w:t>
      </w:r>
      <w:r w:rsidR="00E527C3">
        <w:rPr>
          <w:rFonts w:eastAsiaTheme="minorEastAsia" w:hint="eastAsia"/>
          <w:sz w:val="18"/>
          <w:szCs w:val="22"/>
          <w:lang w:val="en-GB" w:eastAsia="zh-CN"/>
        </w:rPr>
        <w:t xml:space="preserve"> </w:t>
      </w:r>
    </w:p>
    <w:p w14:paraId="37E291A3" w14:textId="77777777" w:rsidR="00A9402C" w:rsidRPr="00A42754" w:rsidRDefault="00A9402C">
      <w:pPr>
        <w:pStyle w:val="a4"/>
        <w:tabs>
          <w:tab w:val="clear" w:pos="4536"/>
          <w:tab w:val="left" w:pos="1800"/>
        </w:tabs>
        <w:spacing w:line="300" w:lineRule="auto"/>
        <w:ind w:left="1800" w:hanging="1800"/>
        <w:jc w:val="both"/>
        <w:rPr>
          <w:rFonts w:eastAsia="宋体" w:cs="Arial"/>
          <w:sz w:val="22"/>
          <w:szCs w:val="22"/>
          <w:lang w:val="en-GB" w:eastAsia="zh-CN"/>
        </w:rPr>
      </w:pPr>
    </w:p>
    <w:p w14:paraId="09F9F8EE" w14:textId="77777777" w:rsidR="00A9402C"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14:paraId="55CF665A" w14:textId="0B6210AA" w:rsidR="00A9402C" w:rsidRPr="00B260DD" w:rsidRDefault="00B87FBC" w:rsidP="006B47A1">
      <w:pPr>
        <w:pStyle w:val="a4"/>
        <w:tabs>
          <w:tab w:val="clear" w:pos="4536"/>
          <w:tab w:val="left" w:pos="1805"/>
        </w:tabs>
        <w:spacing w:line="300" w:lineRule="auto"/>
        <w:ind w:left="1840" w:hangingChars="833" w:hanging="1840"/>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7C75EC">
        <w:rPr>
          <w:rFonts w:eastAsiaTheme="minorEastAsia" w:cs="Arial" w:hint="eastAsia"/>
          <w:sz w:val="22"/>
          <w:szCs w:val="22"/>
          <w:lang w:eastAsia="zh-CN"/>
        </w:rPr>
        <w:t xml:space="preserve">Further </w:t>
      </w:r>
      <w:r w:rsidR="003B61C4">
        <w:rPr>
          <w:rFonts w:eastAsiaTheme="minorEastAsia" w:cs="Arial" w:hint="eastAsia"/>
          <w:sz w:val="22"/>
          <w:szCs w:val="22"/>
          <w:lang w:eastAsia="zh-CN"/>
        </w:rPr>
        <w:t>D</w:t>
      </w:r>
      <w:r w:rsidR="00054CC4">
        <w:rPr>
          <w:rFonts w:cs="Arial"/>
          <w:sz w:val="22"/>
          <w:szCs w:val="22"/>
        </w:rPr>
        <w:t xml:space="preserve">iscussion on CHO and DAPS </w:t>
      </w:r>
      <w:r w:rsidR="00AA7331">
        <w:rPr>
          <w:rFonts w:eastAsiaTheme="minorEastAsia" w:cs="Arial" w:hint="eastAsia"/>
          <w:sz w:val="22"/>
          <w:szCs w:val="22"/>
          <w:lang w:eastAsia="zh-CN"/>
        </w:rPr>
        <w:t>A</w:t>
      </w:r>
      <w:r w:rsidR="00AA7331">
        <w:rPr>
          <w:rFonts w:cs="Arial"/>
          <w:sz w:val="22"/>
          <w:szCs w:val="22"/>
        </w:rPr>
        <w:t>spect</w:t>
      </w:r>
      <w:r w:rsidR="00B260DD">
        <w:rPr>
          <w:rFonts w:eastAsiaTheme="minorEastAsia" w:cs="Arial" w:hint="eastAsia"/>
          <w:sz w:val="22"/>
          <w:szCs w:val="22"/>
          <w:lang w:eastAsia="zh-CN"/>
        </w:rPr>
        <w:t>s</w:t>
      </w:r>
    </w:p>
    <w:p w14:paraId="109664C3" w14:textId="7FA4F396" w:rsidR="00A9402C"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1D0734">
        <w:rPr>
          <w:rFonts w:eastAsiaTheme="minorEastAsia" w:cs="Arial" w:hint="eastAsia"/>
          <w:sz w:val="22"/>
          <w:szCs w:val="22"/>
          <w:lang w:eastAsia="zh-CN"/>
        </w:rPr>
        <w:t>8</w:t>
      </w:r>
      <w:r w:rsidR="00FB3D98" w:rsidRPr="001506B4">
        <w:rPr>
          <w:rFonts w:eastAsiaTheme="minorEastAsia" w:cs="Arial" w:hint="eastAsia"/>
          <w:sz w:val="22"/>
          <w:szCs w:val="22"/>
          <w:lang w:eastAsia="zh-CN"/>
        </w:rPr>
        <w:t>.</w:t>
      </w:r>
      <w:r w:rsidR="00054CC4">
        <w:rPr>
          <w:rFonts w:eastAsiaTheme="minorEastAsia" w:cs="Arial"/>
          <w:sz w:val="22"/>
          <w:szCs w:val="22"/>
          <w:lang w:eastAsia="zh-CN"/>
        </w:rPr>
        <w:t>13</w:t>
      </w:r>
      <w:r w:rsidR="006B47A1">
        <w:rPr>
          <w:rFonts w:eastAsiaTheme="minorEastAsia" w:cs="Arial" w:hint="eastAsia"/>
          <w:sz w:val="22"/>
          <w:szCs w:val="22"/>
          <w:lang w:eastAsia="zh-CN"/>
        </w:rPr>
        <w:t>.2</w:t>
      </w:r>
      <w:r w:rsidR="00A708B0">
        <w:rPr>
          <w:rFonts w:eastAsiaTheme="minorEastAsia" w:cs="Arial" w:hint="eastAsia"/>
          <w:sz w:val="22"/>
          <w:szCs w:val="22"/>
          <w:lang w:eastAsia="zh-CN"/>
        </w:rPr>
        <w:t>.</w:t>
      </w:r>
      <w:r w:rsidR="00054CC4">
        <w:rPr>
          <w:rFonts w:eastAsiaTheme="minorEastAsia" w:cs="Arial"/>
          <w:sz w:val="22"/>
          <w:szCs w:val="22"/>
          <w:lang w:eastAsia="zh-CN"/>
        </w:rPr>
        <w:t>1</w:t>
      </w:r>
    </w:p>
    <w:p w14:paraId="74A44D0D" w14:textId="77777777" w:rsidR="00A9402C"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14:paraId="5E2CDF1C" w14:textId="77777777" w:rsidR="00B87FBC" w:rsidRPr="00F740ED" w:rsidRDefault="00B87FBC" w:rsidP="000909F5">
      <w:pPr>
        <w:pBdr>
          <w:bottom w:val="single" w:sz="4" w:space="1" w:color="auto"/>
        </w:pBdr>
        <w:tabs>
          <w:tab w:val="left" w:pos="2552"/>
        </w:tabs>
        <w:jc w:val="both"/>
        <w:rPr>
          <w:rFonts w:eastAsia="宋体"/>
          <w:lang w:eastAsia="zh-CN"/>
        </w:rPr>
      </w:pPr>
    </w:p>
    <w:p w14:paraId="7A782AE2" w14:textId="77777777" w:rsidR="00BB663F" w:rsidRDefault="00BE38BD" w:rsidP="00D33437">
      <w:pPr>
        <w:pStyle w:val="1"/>
        <w:jc w:val="both"/>
        <w:rPr>
          <w:rFonts w:eastAsiaTheme="minorEastAsia"/>
          <w:szCs w:val="28"/>
        </w:rPr>
      </w:pPr>
      <w:r w:rsidRPr="00D62F40">
        <w:rPr>
          <w:szCs w:val="28"/>
        </w:rPr>
        <w:t>Introduction</w:t>
      </w:r>
    </w:p>
    <w:p w14:paraId="2A06BFA4" w14:textId="63A16E0E" w:rsidR="00CA7A42" w:rsidRDefault="00CA7A42" w:rsidP="00CA7A42">
      <w:pPr>
        <w:pStyle w:val="a0"/>
        <w:rPr>
          <w:rFonts w:eastAsiaTheme="minorEastAsia"/>
          <w:lang w:val="en-GB" w:eastAsia="zh-CN"/>
        </w:rPr>
      </w:pPr>
      <w:r>
        <w:rPr>
          <w:rFonts w:eastAsiaTheme="minorEastAsia"/>
          <w:lang w:val="en-GB" w:eastAsia="zh-CN"/>
        </w:rPr>
        <w:t>I</w:t>
      </w:r>
      <w:r w:rsidR="00D32199">
        <w:rPr>
          <w:rFonts w:eastAsiaTheme="minorEastAsia" w:hint="eastAsia"/>
          <w:lang w:val="en-GB" w:eastAsia="zh-CN"/>
        </w:rPr>
        <w:t xml:space="preserve">n </w:t>
      </w:r>
      <w:r w:rsidR="0079742F">
        <w:rPr>
          <w:rFonts w:eastAsiaTheme="minorEastAsia" w:hint="eastAsia"/>
          <w:lang w:val="en-GB" w:eastAsia="zh-CN"/>
        </w:rPr>
        <w:t>RAN2#114e</w:t>
      </w:r>
      <w:r>
        <w:rPr>
          <w:rFonts w:eastAsiaTheme="minorEastAsia" w:hint="eastAsia"/>
          <w:lang w:val="en-GB" w:eastAsia="zh-CN"/>
        </w:rPr>
        <w:t xml:space="preserve"> meeting, </w:t>
      </w:r>
      <w:r w:rsidR="002264F6">
        <w:rPr>
          <w:rFonts w:eastAsiaTheme="minorEastAsia" w:hint="eastAsia"/>
          <w:lang w:val="en-GB" w:eastAsia="zh-CN"/>
        </w:rPr>
        <w:t xml:space="preserve">the CHO and DAPS HO had been discussed, and some agreements were made [1]. </w:t>
      </w:r>
      <w:r w:rsidR="007C6512">
        <w:rPr>
          <w:rFonts w:eastAsiaTheme="minorEastAsia" w:hint="eastAsia"/>
          <w:lang w:val="en-GB" w:eastAsia="zh-CN"/>
        </w:rPr>
        <w:t xml:space="preserve">However, </w:t>
      </w:r>
      <w:r w:rsidR="00AE3181">
        <w:rPr>
          <w:rFonts w:eastAsiaTheme="minorEastAsia" w:hint="eastAsia"/>
          <w:lang w:val="en-GB" w:eastAsia="zh-CN"/>
        </w:rPr>
        <w:t xml:space="preserve">there are still some </w:t>
      </w:r>
      <w:r w:rsidR="001F6D75">
        <w:rPr>
          <w:rFonts w:eastAsiaTheme="minorEastAsia" w:hint="eastAsia"/>
          <w:lang w:val="en-GB" w:eastAsia="zh-CN"/>
        </w:rPr>
        <w:t xml:space="preserve">FFS </w:t>
      </w:r>
      <w:r w:rsidR="00AE3181">
        <w:rPr>
          <w:rFonts w:eastAsiaTheme="minorEastAsia" w:hint="eastAsia"/>
          <w:lang w:val="en-GB" w:eastAsia="zh-CN"/>
        </w:rPr>
        <w:t>issues need</w:t>
      </w:r>
      <w:r w:rsidR="00AA7331">
        <w:rPr>
          <w:rFonts w:eastAsiaTheme="minorEastAsia" w:hint="eastAsia"/>
          <w:lang w:val="en-GB" w:eastAsia="zh-CN"/>
        </w:rPr>
        <w:t xml:space="preserve"> further discussion</w:t>
      </w:r>
      <w:r w:rsidR="00AE3181">
        <w:rPr>
          <w:rFonts w:eastAsiaTheme="minorEastAsia" w:hint="eastAsia"/>
          <w:lang w:val="en-GB" w:eastAsia="zh-CN"/>
        </w:rPr>
        <w:t>. In this contribution, we will continue to discuss these left issues.</w:t>
      </w:r>
    </w:p>
    <w:p w14:paraId="188BBF10" w14:textId="3BAEAE32" w:rsidR="0072690E" w:rsidRDefault="00B81B31" w:rsidP="0072690E">
      <w:pPr>
        <w:pStyle w:val="1"/>
        <w:jc w:val="both"/>
      </w:pPr>
      <w:r w:rsidRPr="00AA54B6">
        <w:rPr>
          <w:rFonts w:hint="eastAsia"/>
        </w:rPr>
        <w:t>Discussion</w:t>
      </w:r>
    </w:p>
    <w:p w14:paraId="6FF8F8CB" w14:textId="4DD0501B" w:rsidR="009E3A29" w:rsidRPr="00A06828" w:rsidRDefault="009E3A29" w:rsidP="002248CA">
      <w:pPr>
        <w:pStyle w:val="20"/>
        <w:keepLines/>
        <w:overflowPunct w:val="0"/>
        <w:autoSpaceDE w:val="0"/>
        <w:autoSpaceDN w:val="0"/>
        <w:adjustRightInd w:val="0"/>
        <w:spacing w:before="180" w:after="180"/>
        <w:ind w:left="1134" w:hanging="1134"/>
        <w:textAlignment w:val="baseline"/>
        <w:rPr>
          <w:rFonts w:eastAsiaTheme="minorEastAsia" w:cs="Times New Roman"/>
          <w:b w:val="0"/>
          <w:bCs w:val="0"/>
          <w:iCs w:val="0"/>
          <w:sz w:val="21"/>
          <w:szCs w:val="20"/>
          <w:lang w:val="en-GB" w:eastAsia="ja-JP"/>
        </w:rPr>
      </w:pPr>
      <w:r w:rsidRPr="00A06828">
        <w:rPr>
          <w:rFonts w:eastAsiaTheme="minorEastAsia" w:cs="Times New Roman" w:hint="eastAsia"/>
          <w:b w:val="0"/>
          <w:bCs w:val="0"/>
          <w:iCs w:val="0"/>
          <w:sz w:val="21"/>
          <w:szCs w:val="20"/>
          <w:lang w:val="en-GB" w:eastAsia="ja-JP"/>
        </w:rPr>
        <w:t>2.1</w:t>
      </w:r>
      <w:r w:rsidR="0072690E" w:rsidRPr="00A06828">
        <w:rPr>
          <w:rFonts w:eastAsiaTheme="minorEastAsia" w:cs="Times New Roman" w:hint="eastAsia"/>
          <w:b w:val="0"/>
          <w:bCs w:val="0"/>
          <w:iCs w:val="0"/>
          <w:sz w:val="21"/>
          <w:szCs w:val="20"/>
          <w:lang w:val="en-GB" w:eastAsia="ja-JP"/>
        </w:rPr>
        <w:t xml:space="preserve"> </w:t>
      </w:r>
      <w:r w:rsidR="00165152" w:rsidRPr="00165152">
        <w:rPr>
          <w:rFonts w:eastAsiaTheme="minorEastAsia" w:cs="Times New Roman"/>
          <w:b w:val="0"/>
          <w:bCs w:val="0"/>
          <w:iCs w:val="0"/>
          <w:sz w:val="21"/>
          <w:szCs w:val="20"/>
          <w:lang w:val="en-GB" w:eastAsia="ja-JP"/>
        </w:rPr>
        <w:t>CHO-Related Parameters</w:t>
      </w:r>
      <w:r w:rsidR="007E79D6" w:rsidRPr="00A06828">
        <w:rPr>
          <w:rFonts w:eastAsiaTheme="minorEastAsia" w:cs="Times New Roman" w:hint="eastAsia"/>
          <w:b w:val="0"/>
          <w:bCs w:val="0"/>
          <w:iCs w:val="0"/>
          <w:sz w:val="21"/>
          <w:szCs w:val="20"/>
          <w:lang w:val="en-GB" w:eastAsia="ja-JP"/>
        </w:rPr>
        <w:t xml:space="preserve"> </w:t>
      </w:r>
    </w:p>
    <w:p w14:paraId="2A74609C" w14:textId="77777777" w:rsidR="00165152" w:rsidRPr="00165152" w:rsidRDefault="00165152" w:rsidP="00165152">
      <w:pPr>
        <w:pStyle w:val="a0"/>
        <w:numPr>
          <w:ilvl w:val="0"/>
          <w:numId w:val="27"/>
        </w:numPr>
        <w:rPr>
          <w:rFonts w:eastAsiaTheme="minorEastAsia"/>
          <w:lang w:eastAsia="zh-CN"/>
        </w:rPr>
      </w:pPr>
      <w:r w:rsidRPr="00165152">
        <w:rPr>
          <w:rFonts w:eastAsiaTheme="minorEastAsia"/>
          <w:b/>
          <w:bCs/>
          <w:u w:val="single"/>
          <w:lang w:val="en-GB" w:eastAsia="zh-CN"/>
        </w:rPr>
        <w:t>Radio measurements-related parameters for RLF-Report</w:t>
      </w:r>
    </w:p>
    <w:p w14:paraId="32A62769" w14:textId="6F352938" w:rsidR="009C08F4" w:rsidRDefault="00E4619C" w:rsidP="00165152">
      <w:pPr>
        <w:pStyle w:val="a0"/>
        <w:rPr>
          <w:rFonts w:eastAsiaTheme="minorEastAsia"/>
          <w:lang w:eastAsia="zh-CN"/>
        </w:rPr>
      </w:pPr>
      <w:r>
        <w:rPr>
          <w:rFonts w:eastAsiaTheme="minorEastAsia" w:hint="eastAsia"/>
          <w:lang w:eastAsia="zh-CN"/>
        </w:rPr>
        <w:t>In RAN2#114</w:t>
      </w:r>
      <w:r w:rsidR="0086103C">
        <w:rPr>
          <w:rFonts w:eastAsiaTheme="minorEastAsia" w:hint="eastAsia"/>
          <w:lang w:eastAsia="zh-CN"/>
        </w:rPr>
        <w:t>e</w:t>
      </w:r>
      <w:r w:rsidR="00684E14">
        <w:rPr>
          <w:rFonts w:eastAsiaTheme="minorEastAsia" w:hint="eastAsia"/>
          <w:lang w:eastAsia="zh-CN"/>
        </w:rPr>
        <w:t xml:space="preserve"> meeting, </w:t>
      </w:r>
      <w:r w:rsidR="007333D2">
        <w:rPr>
          <w:rFonts w:eastAsiaTheme="minorEastAsia" w:hint="eastAsia"/>
          <w:lang w:eastAsia="zh-CN"/>
        </w:rPr>
        <w:t xml:space="preserve">it was </w:t>
      </w:r>
      <w:r w:rsidR="00684E14">
        <w:rPr>
          <w:rFonts w:eastAsiaTheme="minorEastAsia" w:hint="eastAsia"/>
          <w:lang w:eastAsia="zh-CN"/>
        </w:rPr>
        <w:t>discuss</w:t>
      </w:r>
      <w:r w:rsidR="007333D2">
        <w:rPr>
          <w:rFonts w:eastAsiaTheme="minorEastAsia" w:hint="eastAsia"/>
          <w:lang w:eastAsia="zh-CN"/>
        </w:rPr>
        <w:t>ed that</w:t>
      </w:r>
      <w:r w:rsidR="001F2E79">
        <w:rPr>
          <w:rFonts w:eastAsiaTheme="minorEastAsia" w:hint="eastAsia"/>
          <w:lang w:eastAsia="zh-CN"/>
        </w:rPr>
        <w:t xml:space="preserve"> </w:t>
      </w:r>
      <w:r w:rsidR="009B07CF">
        <w:rPr>
          <w:rFonts w:eastAsiaTheme="minorEastAsia" w:hint="eastAsia"/>
          <w:lang w:eastAsia="zh-CN"/>
        </w:rPr>
        <w:t xml:space="preserve">whether </w:t>
      </w:r>
      <w:r w:rsidR="001F2E79">
        <w:rPr>
          <w:rFonts w:eastAsiaTheme="minorEastAsia" w:hint="eastAsia"/>
          <w:lang w:eastAsia="zh-CN"/>
        </w:rPr>
        <w:t xml:space="preserve">include an indicator to indicate a </w:t>
      </w:r>
      <w:r w:rsidR="001F2E79" w:rsidRPr="001F2E79">
        <w:rPr>
          <w:rFonts w:eastAsiaTheme="minorEastAsia"/>
          <w:lang w:eastAsia="zh-CN"/>
        </w:rPr>
        <w:t>neighbor cell is associated to a CHO candidate target cell</w:t>
      </w:r>
      <w:r w:rsidR="007333D2">
        <w:rPr>
          <w:rFonts w:eastAsiaTheme="minorEastAsia" w:hint="eastAsia"/>
          <w:lang w:eastAsia="zh-CN"/>
        </w:rPr>
        <w:t xml:space="preserve"> in RLF report when the radio link failure or handover failure occur and the CHO configuration is configured</w:t>
      </w:r>
      <w:r w:rsidR="00D40408" w:rsidRPr="00165152">
        <w:rPr>
          <w:rFonts w:eastAsiaTheme="minorEastAsia"/>
          <w:lang w:eastAsia="zh-CN"/>
        </w:rPr>
        <w:t>.</w:t>
      </w:r>
      <w:r w:rsidR="009B07CF">
        <w:rPr>
          <w:rFonts w:eastAsiaTheme="minorEastAsia" w:hint="eastAsia"/>
          <w:lang w:eastAsia="zh-CN"/>
        </w:rPr>
        <w:t xml:space="preserve"> T</w:t>
      </w:r>
      <w:r w:rsidR="009B07CF">
        <w:rPr>
          <w:rFonts w:eastAsiaTheme="minorEastAsia"/>
          <w:lang w:eastAsia="zh-CN"/>
        </w:rPr>
        <w:t>h</w:t>
      </w:r>
      <w:r w:rsidR="009B07CF">
        <w:rPr>
          <w:rFonts w:eastAsiaTheme="minorEastAsia" w:hint="eastAsia"/>
          <w:lang w:eastAsia="zh-CN"/>
        </w:rPr>
        <w:t>e agreements are show below:</w:t>
      </w:r>
    </w:p>
    <w:p w14:paraId="60CD26BF" w14:textId="661A3AC4" w:rsidR="008D2A49" w:rsidRDefault="008D2A49" w:rsidP="005520B9">
      <w:pPr>
        <w:pStyle w:val="Doc-text2"/>
        <w:pBdr>
          <w:top w:val="single" w:sz="4" w:space="1" w:color="auto"/>
          <w:left w:val="single" w:sz="4" w:space="4" w:color="auto"/>
          <w:bottom w:val="single" w:sz="4" w:space="1" w:color="auto"/>
          <w:right w:val="single" w:sz="4" w:space="4" w:color="auto"/>
        </w:pBdr>
        <w:ind w:left="1650" w:firstLine="0"/>
        <w:rPr>
          <w:rFonts w:eastAsiaTheme="minorEastAsia"/>
          <w:bCs/>
          <w:lang w:eastAsia="zh-CN"/>
        </w:rPr>
      </w:pPr>
      <w:bookmarkStart w:id="3" w:name="_Toc72309783"/>
      <w:r w:rsidRPr="008D2A49">
        <w:rPr>
          <w:rFonts w:eastAsiaTheme="minorEastAsia"/>
          <w:bCs/>
          <w:lang w:eastAsia="zh-CN"/>
        </w:rPr>
        <w:t>Agreements:</w:t>
      </w:r>
    </w:p>
    <w:p w14:paraId="10FF4AC3" w14:textId="7A613D61" w:rsidR="00104DAD" w:rsidRPr="00104DAD" w:rsidRDefault="00104DAD" w:rsidP="00104DAD">
      <w:pPr>
        <w:pStyle w:val="Doc-text2"/>
        <w:pBdr>
          <w:top w:val="single" w:sz="4" w:space="1" w:color="auto"/>
          <w:left w:val="single" w:sz="4" w:space="4" w:color="auto"/>
          <w:bottom w:val="single" w:sz="4" w:space="1" w:color="auto"/>
          <w:right w:val="single" w:sz="4" w:space="4" w:color="auto"/>
        </w:pBdr>
        <w:ind w:left="1650" w:firstLine="0"/>
        <w:rPr>
          <w:bCs/>
        </w:rPr>
      </w:pPr>
      <w:r>
        <w:rPr>
          <w:rFonts w:eastAsiaTheme="minorEastAsia" w:hint="eastAsia"/>
          <w:bCs/>
          <w:lang w:eastAsia="zh-CN"/>
        </w:rPr>
        <w:t xml:space="preserve">2. </w:t>
      </w:r>
      <w:r w:rsidRPr="00104DAD">
        <w:rPr>
          <w:bCs/>
        </w:rPr>
        <w:t>To represent the measurement results of the candidate target cells:</w:t>
      </w:r>
    </w:p>
    <w:p w14:paraId="61EDF37B" w14:textId="2CE3CDF1" w:rsidR="005520B9" w:rsidRPr="007A39E5" w:rsidRDefault="005520B9" w:rsidP="00104DAD">
      <w:pPr>
        <w:pStyle w:val="Doc-text2"/>
        <w:pBdr>
          <w:top w:val="single" w:sz="4" w:space="1" w:color="auto"/>
          <w:left w:val="single" w:sz="4" w:space="4" w:color="auto"/>
          <w:bottom w:val="single" w:sz="4" w:space="1" w:color="auto"/>
          <w:right w:val="single" w:sz="4" w:space="4" w:color="auto"/>
        </w:pBdr>
        <w:ind w:left="1650" w:firstLine="0"/>
        <w:rPr>
          <w:bCs/>
        </w:rPr>
      </w:pPr>
      <w:r w:rsidRPr="007A39E5">
        <w:rPr>
          <w:bCs/>
        </w:rPr>
        <w:t xml:space="preserve">Reuse the </w:t>
      </w:r>
      <w:proofErr w:type="spellStart"/>
      <w:r w:rsidRPr="007A39E5">
        <w:rPr>
          <w:bCs/>
        </w:rPr>
        <w:t>measResultNeighCells</w:t>
      </w:r>
      <w:proofErr w:type="spellEnd"/>
      <w:r w:rsidRPr="007A39E5">
        <w:rPr>
          <w:bCs/>
        </w:rPr>
        <w:t xml:space="preserve"> in the RLF-Report, and include an indication </w:t>
      </w:r>
      <w:r>
        <w:rPr>
          <w:bCs/>
        </w:rPr>
        <w:t xml:space="preserve">(depending RAN3 conclusion) </w:t>
      </w:r>
      <w:r w:rsidRPr="007A39E5">
        <w:rPr>
          <w:bCs/>
        </w:rPr>
        <w:t>on whether a measured neighbour cell was configured as a CHO candidate or not</w:t>
      </w:r>
      <w:bookmarkEnd w:id="3"/>
      <w:r>
        <w:rPr>
          <w:bCs/>
        </w:rPr>
        <w:t>.</w:t>
      </w:r>
    </w:p>
    <w:p w14:paraId="2DC3883C" w14:textId="79F3AC81" w:rsidR="009B07CF" w:rsidRDefault="00565EF9" w:rsidP="00C73CA0">
      <w:pPr>
        <w:pStyle w:val="a0"/>
        <w:spacing w:before="120"/>
        <w:rPr>
          <w:rFonts w:eastAsiaTheme="minorEastAsia"/>
          <w:lang w:eastAsia="zh-CN"/>
        </w:rPr>
      </w:pPr>
      <w:r>
        <w:rPr>
          <w:rFonts w:eastAsiaTheme="minorEastAsia" w:hint="eastAsia"/>
          <w:lang w:eastAsia="zh-CN"/>
        </w:rPr>
        <w:t xml:space="preserve">As we can see in the agreement, whether include an indication depends on RAN3 conclusion i.e. whether the source cell </w:t>
      </w:r>
      <w:r w:rsidR="007D661F" w:rsidRPr="007D661F">
        <w:rPr>
          <w:rFonts w:eastAsiaTheme="minorEastAsia"/>
          <w:lang w:eastAsia="zh-CN"/>
        </w:rPr>
        <w:t>can keep the UE context</w:t>
      </w:r>
      <w:r w:rsidR="00F90BD1">
        <w:rPr>
          <w:rFonts w:eastAsiaTheme="minorEastAsia" w:hint="eastAsia"/>
          <w:lang w:eastAsia="zh-CN"/>
        </w:rPr>
        <w:t>,</w:t>
      </w:r>
      <w:r w:rsidR="00A469D2">
        <w:rPr>
          <w:lang w:val="sv-SE"/>
        </w:rPr>
        <w:t xml:space="preserve"> </w:t>
      </w:r>
      <w:r w:rsidR="00142E10" w:rsidRPr="00C73CA0">
        <w:rPr>
          <w:rFonts w:eastAsiaTheme="minorEastAsia"/>
          <w:lang w:eastAsia="zh-CN"/>
        </w:rPr>
        <w:t xml:space="preserve">at least up to the </w:t>
      </w:r>
      <w:r w:rsidR="00142E10" w:rsidRPr="00C73CA0">
        <w:rPr>
          <w:rFonts w:eastAsiaTheme="minorEastAsia" w:hint="eastAsia"/>
          <w:lang w:eastAsia="zh-CN"/>
        </w:rPr>
        <w:t>time</w:t>
      </w:r>
      <w:r w:rsidR="00142E10" w:rsidRPr="00C73CA0">
        <w:rPr>
          <w:rFonts w:eastAsiaTheme="minorEastAsia"/>
          <w:lang w:eastAsia="zh-CN"/>
        </w:rPr>
        <w:t xml:space="preserve"> the RLF-report </w:t>
      </w:r>
      <w:r w:rsidR="00142E10" w:rsidRPr="00C73CA0">
        <w:rPr>
          <w:rFonts w:eastAsiaTheme="minorEastAsia" w:hint="eastAsia"/>
          <w:lang w:eastAsia="zh-CN"/>
        </w:rPr>
        <w:t>being forwarded to</w:t>
      </w:r>
      <w:r w:rsidR="00142E10" w:rsidRPr="00C73CA0">
        <w:rPr>
          <w:rFonts w:eastAsiaTheme="minorEastAsia"/>
          <w:lang w:eastAsia="zh-CN"/>
        </w:rPr>
        <w:t xml:space="preserve"> the source cell</w:t>
      </w:r>
      <w:r w:rsidR="00A469D2">
        <w:rPr>
          <w:lang w:val="sv-SE"/>
        </w:rPr>
        <w:t>.</w:t>
      </w:r>
      <w:r>
        <w:rPr>
          <w:rFonts w:eastAsiaTheme="minorEastAsia" w:hint="eastAsia"/>
          <w:lang w:eastAsia="zh-CN"/>
        </w:rPr>
        <w:t xml:space="preserve"> </w:t>
      </w:r>
      <w:r w:rsidR="00F15F2A">
        <w:rPr>
          <w:rFonts w:eastAsiaTheme="minorEastAsia" w:hint="eastAsia"/>
          <w:lang w:eastAsia="zh-CN"/>
        </w:rPr>
        <w:t>The</w:t>
      </w:r>
      <w:r w:rsidR="00F041E9">
        <w:rPr>
          <w:rFonts w:eastAsiaTheme="minorEastAsia" w:hint="eastAsia"/>
          <w:lang w:eastAsia="zh-CN"/>
        </w:rPr>
        <w:t xml:space="preserve"> LS</w:t>
      </w:r>
      <w:r w:rsidR="00F90BD1">
        <w:rPr>
          <w:rFonts w:eastAsiaTheme="minorEastAsia" w:hint="eastAsia"/>
          <w:lang w:eastAsia="zh-CN"/>
        </w:rPr>
        <w:t xml:space="preserve"> </w:t>
      </w:r>
      <w:r w:rsidR="00B12D23">
        <w:rPr>
          <w:rFonts w:eastAsiaTheme="minorEastAsia" w:hint="eastAsia"/>
          <w:lang w:eastAsia="zh-CN"/>
        </w:rPr>
        <w:t>[</w:t>
      </w:r>
      <w:r w:rsidR="006A034F">
        <w:rPr>
          <w:rFonts w:eastAsiaTheme="minorEastAsia" w:hint="eastAsia"/>
          <w:lang w:eastAsia="zh-CN"/>
        </w:rPr>
        <w:t>2</w:t>
      </w:r>
      <w:r w:rsidR="006F1F68">
        <w:rPr>
          <w:rFonts w:eastAsiaTheme="minorEastAsia" w:hint="eastAsia"/>
          <w:lang w:eastAsia="zh-CN"/>
        </w:rPr>
        <w:t xml:space="preserve">] </w:t>
      </w:r>
      <w:r w:rsidR="00D90D95">
        <w:rPr>
          <w:rFonts w:eastAsiaTheme="minorEastAsia" w:hint="eastAsia"/>
          <w:lang w:eastAsia="zh-CN"/>
        </w:rPr>
        <w:t xml:space="preserve">had been sent </w:t>
      </w:r>
      <w:r w:rsidR="009B07CF">
        <w:rPr>
          <w:rFonts w:eastAsiaTheme="minorEastAsia" w:hint="eastAsia"/>
          <w:lang w:eastAsia="zh-CN"/>
        </w:rPr>
        <w:t xml:space="preserve">to RAN3 </w:t>
      </w:r>
      <w:r w:rsidR="00D90D95">
        <w:rPr>
          <w:rFonts w:eastAsiaTheme="minorEastAsia" w:hint="eastAsia"/>
          <w:lang w:eastAsia="zh-CN"/>
        </w:rPr>
        <w:t xml:space="preserve">in RAN2#113e meeting </w:t>
      </w:r>
      <w:r w:rsidR="009B07CF">
        <w:rPr>
          <w:rFonts w:eastAsiaTheme="minorEastAsia" w:hint="eastAsia"/>
          <w:lang w:eastAsia="zh-CN"/>
        </w:rPr>
        <w:t xml:space="preserve">to </w:t>
      </w:r>
      <w:r w:rsidR="009B07CF" w:rsidRPr="00C73CA0">
        <w:rPr>
          <w:rFonts w:eastAsiaTheme="minorEastAsia"/>
          <w:lang w:eastAsia="zh-CN"/>
        </w:rPr>
        <w:t>confirm</w:t>
      </w:r>
      <w:r w:rsidR="00780B24">
        <w:rPr>
          <w:rFonts w:eastAsiaTheme="minorEastAsia" w:hint="eastAsia"/>
          <w:lang w:eastAsia="zh-CN"/>
        </w:rPr>
        <w:t xml:space="preserve"> this</w:t>
      </w:r>
      <w:r w:rsidR="00332447">
        <w:rPr>
          <w:rFonts w:eastAsiaTheme="minorEastAsia" w:hint="eastAsia"/>
          <w:lang w:eastAsia="zh-CN"/>
        </w:rPr>
        <w:t>,</w:t>
      </w:r>
      <w:r w:rsidR="00780B24">
        <w:rPr>
          <w:rFonts w:eastAsiaTheme="minorEastAsia" w:hint="eastAsia"/>
          <w:lang w:eastAsia="zh-CN"/>
        </w:rPr>
        <w:t xml:space="preserve"> and a reply LS</w:t>
      </w:r>
      <w:r w:rsidR="00104DAD">
        <w:rPr>
          <w:rFonts w:eastAsiaTheme="minorEastAsia" w:hint="eastAsia"/>
          <w:lang w:eastAsia="zh-CN"/>
        </w:rPr>
        <w:t xml:space="preserve"> [3]</w:t>
      </w:r>
      <w:r w:rsidR="00780B24">
        <w:rPr>
          <w:rFonts w:eastAsiaTheme="minorEastAsia" w:hint="eastAsia"/>
          <w:lang w:eastAsia="zh-CN"/>
        </w:rPr>
        <w:t xml:space="preserve"> has been received from RAN3 </w:t>
      </w:r>
      <w:r w:rsidR="00332447">
        <w:rPr>
          <w:rFonts w:eastAsiaTheme="minorEastAsia" w:hint="eastAsia"/>
          <w:lang w:eastAsia="zh-CN"/>
        </w:rPr>
        <w:t xml:space="preserve">indicate that </w:t>
      </w:r>
      <w:r w:rsidR="00332447" w:rsidRPr="00332447">
        <w:rPr>
          <w:rFonts w:eastAsiaTheme="minorEastAsia"/>
          <w:lang w:eastAsia="zh-CN"/>
        </w:rPr>
        <w:t>it is not mandated that the source node stores the UE context</w:t>
      </w:r>
      <w:r w:rsidR="006F1F68" w:rsidRPr="00C73CA0">
        <w:rPr>
          <w:rFonts w:eastAsiaTheme="minorEastAsia" w:hint="eastAsia"/>
          <w:lang w:eastAsia="zh-CN"/>
        </w:rPr>
        <w:t>.</w:t>
      </w:r>
      <w:r w:rsidR="00332447">
        <w:rPr>
          <w:rFonts w:eastAsiaTheme="minorEastAsia" w:hint="eastAsia"/>
          <w:lang w:eastAsia="zh-CN"/>
        </w:rPr>
        <w:t xml:space="preserve"> T</w:t>
      </w:r>
      <w:r w:rsidR="00332447">
        <w:rPr>
          <w:rFonts w:eastAsiaTheme="minorEastAsia"/>
          <w:lang w:eastAsia="zh-CN"/>
        </w:rPr>
        <w:t>h</w:t>
      </w:r>
      <w:r w:rsidR="00332447">
        <w:rPr>
          <w:rFonts w:eastAsiaTheme="minorEastAsia" w:hint="eastAsia"/>
          <w:lang w:eastAsia="zh-CN"/>
        </w:rPr>
        <w:t>e RAN3 conclusion in the reply LS are show below</w:t>
      </w:r>
      <w:r w:rsidR="00F427E6">
        <w:rPr>
          <w:rFonts w:eastAsiaTheme="minorEastAsia" w:hint="eastAsia"/>
          <w:lang w:eastAsia="zh-CN"/>
        </w:rPr>
        <w:t>.</w:t>
      </w:r>
    </w:p>
    <w:p w14:paraId="78246C98" w14:textId="771E5573" w:rsidR="008D2A49" w:rsidRDefault="008D2A49" w:rsidP="00DD620E">
      <w:pPr>
        <w:pStyle w:val="Doc-text2"/>
        <w:pBdr>
          <w:top w:val="single" w:sz="4" w:space="1" w:color="auto"/>
          <w:left w:val="single" w:sz="4" w:space="4" w:color="auto"/>
          <w:bottom w:val="single" w:sz="4" w:space="1" w:color="auto"/>
          <w:right w:val="single" w:sz="4" w:space="4" w:color="auto"/>
        </w:pBdr>
        <w:ind w:left="1650" w:firstLine="0"/>
        <w:rPr>
          <w:rFonts w:eastAsiaTheme="minorEastAsia"/>
          <w:lang w:eastAsia="zh-CN"/>
        </w:rPr>
      </w:pPr>
      <w:r>
        <w:rPr>
          <w:rFonts w:eastAsiaTheme="minorEastAsia" w:hint="eastAsia"/>
          <w:lang w:eastAsia="zh-CN"/>
        </w:rPr>
        <w:t>RAN3 LS:</w:t>
      </w:r>
    </w:p>
    <w:p w14:paraId="5F9DE1D5" w14:textId="48C3B7E1" w:rsidR="00FD2CEB" w:rsidRDefault="00FD2CEB" w:rsidP="00DD620E">
      <w:pPr>
        <w:pStyle w:val="Doc-text2"/>
        <w:numPr>
          <w:ilvl w:val="0"/>
          <w:numId w:val="35"/>
        </w:numPr>
        <w:pBdr>
          <w:top w:val="single" w:sz="4" w:space="1" w:color="auto"/>
          <w:left w:val="single" w:sz="4" w:space="4" w:color="auto"/>
          <w:bottom w:val="single" w:sz="4" w:space="1" w:color="auto"/>
          <w:right w:val="single" w:sz="4" w:space="4" w:color="auto"/>
        </w:pBdr>
        <w:rPr>
          <w:rFonts w:eastAsiaTheme="minorEastAsia"/>
          <w:bCs/>
          <w:lang w:eastAsia="zh-CN"/>
        </w:rPr>
      </w:pPr>
      <w:r w:rsidRPr="00780B24">
        <w:rPr>
          <w:rFonts w:eastAsiaTheme="minorEastAsia"/>
          <w:lang w:eastAsia="zh-CN"/>
        </w:rPr>
        <w:t>RAN3 has discussed the UE context handling and retention at the source node after HO, and concluded that it is not mandated that the source node stores the UE context</w:t>
      </w:r>
      <w:r>
        <w:rPr>
          <w:bCs/>
        </w:rPr>
        <w:t>.</w:t>
      </w:r>
    </w:p>
    <w:p w14:paraId="0838FC5A" w14:textId="64290E6D" w:rsidR="00FD2CEB" w:rsidRPr="00FD2CEB" w:rsidRDefault="00FD2CEB" w:rsidP="00DD620E">
      <w:pPr>
        <w:pStyle w:val="Doc-text2"/>
        <w:numPr>
          <w:ilvl w:val="0"/>
          <w:numId w:val="35"/>
        </w:numPr>
        <w:pBdr>
          <w:top w:val="single" w:sz="4" w:space="1" w:color="auto"/>
          <w:left w:val="single" w:sz="4" w:space="4" w:color="auto"/>
          <w:bottom w:val="single" w:sz="4" w:space="1" w:color="auto"/>
          <w:right w:val="single" w:sz="4" w:space="4" w:color="auto"/>
        </w:pBdr>
        <w:rPr>
          <w:rFonts w:eastAsiaTheme="minorEastAsia"/>
          <w:bCs/>
          <w:lang w:eastAsia="zh-CN"/>
        </w:rPr>
      </w:pPr>
      <w:r w:rsidRPr="00780B24">
        <w:rPr>
          <w:rFonts w:eastAsiaTheme="minorEastAsia"/>
          <w:lang w:eastAsia="zh-CN"/>
        </w:rPr>
        <w:t>RAN3 is also discussing network-based solutions. However, RAN3 has not reached any agreement so far.</w:t>
      </w:r>
    </w:p>
    <w:p w14:paraId="28D6082B" w14:textId="43CEF188" w:rsidR="00AD77E4" w:rsidRPr="00F22E91" w:rsidRDefault="00F22E91" w:rsidP="00F22E91">
      <w:pPr>
        <w:pStyle w:val="a0"/>
        <w:spacing w:before="120"/>
        <w:rPr>
          <w:rFonts w:eastAsiaTheme="minorEastAsia"/>
          <w:lang w:val="en-GB" w:eastAsia="zh-CN"/>
        </w:rPr>
      </w:pPr>
      <w:r>
        <w:rPr>
          <w:rFonts w:eastAsiaTheme="minorEastAsia" w:hint="eastAsia"/>
          <w:lang w:eastAsia="zh-CN"/>
        </w:rPr>
        <w:t xml:space="preserve">According to the RAN3 conclusion in the reply LS, we can confirm that </w:t>
      </w:r>
      <w:r w:rsidR="0016225E">
        <w:rPr>
          <w:rFonts w:eastAsiaTheme="minorEastAsia"/>
          <w:lang w:eastAsia="zh-CN"/>
        </w:rPr>
        <w:t>includ</w:t>
      </w:r>
      <w:r w:rsidR="0016225E">
        <w:rPr>
          <w:rFonts w:eastAsiaTheme="minorEastAsia" w:hint="eastAsia"/>
          <w:lang w:eastAsia="zh-CN"/>
        </w:rPr>
        <w:t>ing</w:t>
      </w:r>
      <w:r w:rsidRPr="00F22E91">
        <w:rPr>
          <w:rFonts w:eastAsiaTheme="minorEastAsia"/>
          <w:lang w:eastAsia="zh-CN"/>
        </w:rPr>
        <w:t xml:space="preserve"> an indication </w:t>
      </w:r>
      <w:r w:rsidR="00B6541F">
        <w:rPr>
          <w:rFonts w:eastAsiaTheme="minorEastAsia" w:hint="eastAsia"/>
          <w:lang w:eastAsia="zh-CN"/>
        </w:rPr>
        <w:t xml:space="preserve">in the RLF report </w:t>
      </w:r>
      <w:r>
        <w:rPr>
          <w:rFonts w:eastAsiaTheme="minorEastAsia" w:hint="eastAsia"/>
          <w:lang w:eastAsia="zh-CN"/>
        </w:rPr>
        <w:t xml:space="preserve">to indicate </w:t>
      </w:r>
      <w:r w:rsidRPr="00F22E91">
        <w:rPr>
          <w:rFonts w:eastAsiaTheme="minorEastAsia"/>
          <w:lang w:eastAsia="zh-CN"/>
        </w:rPr>
        <w:t xml:space="preserve">whether a measured </w:t>
      </w:r>
      <w:proofErr w:type="spellStart"/>
      <w:r w:rsidRPr="00F22E91">
        <w:rPr>
          <w:rFonts w:eastAsiaTheme="minorEastAsia"/>
          <w:lang w:eastAsia="zh-CN"/>
        </w:rPr>
        <w:t>neighbour</w:t>
      </w:r>
      <w:proofErr w:type="spellEnd"/>
      <w:r w:rsidRPr="00F22E91">
        <w:rPr>
          <w:rFonts w:eastAsiaTheme="minorEastAsia"/>
          <w:lang w:eastAsia="zh-CN"/>
        </w:rPr>
        <w:t xml:space="preserve"> cell was configured as a CHO candidate or not</w:t>
      </w:r>
      <w:r w:rsidR="00AD00FD">
        <w:rPr>
          <w:rFonts w:eastAsiaTheme="minorEastAsia" w:hint="eastAsia"/>
          <w:lang w:eastAsia="zh-CN"/>
        </w:rPr>
        <w:t xml:space="preserve"> when the radio link failure or handover failure occur and the CHO configuration is configured</w:t>
      </w:r>
      <w:r w:rsidR="00AD00FD" w:rsidRPr="00165152">
        <w:rPr>
          <w:rFonts w:eastAsiaTheme="minorEastAsia"/>
          <w:lang w:eastAsia="zh-CN"/>
        </w:rPr>
        <w:t>.</w:t>
      </w:r>
    </w:p>
    <w:p w14:paraId="1EFE4316" w14:textId="04F47881" w:rsidR="0086103C" w:rsidRDefault="00531868" w:rsidP="0086103C">
      <w:pPr>
        <w:pStyle w:val="a0"/>
        <w:rPr>
          <w:rFonts w:eastAsiaTheme="minorEastAsia"/>
          <w:b/>
          <w:lang w:eastAsia="zh-CN"/>
        </w:rPr>
      </w:pPr>
      <w:r>
        <w:rPr>
          <w:rFonts w:eastAsiaTheme="minorEastAsia" w:hint="eastAsia"/>
          <w:b/>
          <w:lang w:eastAsia="zh-CN"/>
        </w:rPr>
        <w:t xml:space="preserve">Proposal 1: RAN2 to confirm that </w:t>
      </w:r>
      <w:r w:rsidRPr="00531868">
        <w:rPr>
          <w:rFonts w:eastAsiaTheme="minorEastAsia"/>
          <w:b/>
          <w:lang w:eastAsia="zh-CN"/>
        </w:rPr>
        <w:t xml:space="preserve">including an indication in the RLF report to indicate whether a measured </w:t>
      </w:r>
      <w:proofErr w:type="spellStart"/>
      <w:r w:rsidRPr="00531868">
        <w:rPr>
          <w:rFonts w:eastAsiaTheme="minorEastAsia"/>
          <w:b/>
          <w:lang w:eastAsia="zh-CN"/>
        </w:rPr>
        <w:t>neighbour</w:t>
      </w:r>
      <w:proofErr w:type="spellEnd"/>
      <w:r w:rsidRPr="00531868">
        <w:rPr>
          <w:rFonts w:eastAsiaTheme="minorEastAsia"/>
          <w:b/>
          <w:lang w:eastAsia="zh-CN"/>
        </w:rPr>
        <w:t xml:space="preserve"> cell was configured as a CHO candidate or not when the radio link failure or handover failure occur and the CHO configuration is configured.</w:t>
      </w:r>
    </w:p>
    <w:p w14:paraId="71956417" w14:textId="1017A1E0" w:rsidR="00CA5E03" w:rsidRDefault="00E30289" w:rsidP="00E30289">
      <w:pPr>
        <w:pStyle w:val="a0"/>
        <w:numPr>
          <w:ilvl w:val="0"/>
          <w:numId w:val="27"/>
        </w:numPr>
        <w:rPr>
          <w:rFonts w:eastAsiaTheme="minorEastAsia"/>
          <w:b/>
          <w:bCs/>
          <w:u w:val="single"/>
          <w:lang w:val="en-GB" w:eastAsia="zh-CN"/>
        </w:rPr>
      </w:pPr>
      <w:r w:rsidRPr="00E30289">
        <w:rPr>
          <w:rFonts w:eastAsiaTheme="minorEastAsia"/>
          <w:b/>
          <w:bCs/>
          <w:u w:val="single"/>
          <w:lang w:val="en-GB" w:eastAsia="zh-CN"/>
        </w:rPr>
        <w:t>Timer-related parameters for RLF-Report</w:t>
      </w:r>
    </w:p>
    <w:p w14:paraId="3D9393F8" w14:textId="51E2385D" w:rsidR="006E5FE9" w:rsidRDefault="00E30289" w:rsidP="00323187">
      <w:pPr>
        <w:pStyle w:val="a0"/>
        <w:jc w:val="left"/>
        <w:rPr>
          <w:rFonts w:eastAsiaTheme="minorEastAsia"/>
          <w:lang w:eastAsia="zh-CN"/>
        </w:rPr>
      </w:pPr>
      <w:r>
        <w:rPr>
          <w:rFonts w:eastAsiaTheme="minorEastAsia" w:hint="eastAsia"/>
          <w:lang w:eastAsia="zh-CN"/>
        </w:rPr>
        <w:t>Similar as r</w:t>
      </w:r>
      <w:r w:rsidRPr="00E30289">
        <w:rPr>
          <w:rFonts w:eastAsiaTheme="minorEastAsia"/>
          <w:lang w:eastAsia="zh-CN"/>
        </w:rPr>
        <w:t>adio measurements-related parameters for RLF-Report</w:t>
      </w:r>
      <w:r>
        <w:rPr>
          <w:rFonts w:eastAsiaTheme="minorEastAsia" w:hint="eastAsia"/>
          <w:lang w:eastAsia="zh-CN"/>
        </w:rPr>
        <w:t>, the t</w:t>
      </w:r>
      <w:r w:rsidRPr="00E30289">
        <w:rPr>
          <w:rFonts w:eastAsiaTheme="minorEastAsia"/>
          <w:lang w:eastAsia="zh-CN"/>
        </w:rPr>
        <w:t>imer-related parameters for RLF-Report</w:t>
      </w:r>
      <w:r>
        <w:rPr>
          <w:rFonts w:eastAsiaTheme="minorEastAsia" w:hint="eastAsia"/>
          <w:lang w:eastAsia="zh-CN"/>
        </w:rPr>
        <w:t xml:space="preserve"> is also discus</w:t>
      </w:r>
      <w:r w:rsidR="00FD2CEB">
        <w:rPr>
          <w:rFonts w:eastAsiaTheme="minorEastAsia" w:hint="eastAsia"/>
          <w:lang w:eastAsia="zh-CN"/>
        </w:rPr>
        <w:t>sed in RAN2#114</w:t>
      </w:r>
      <w:r>
        <w:rPr>
          <w:rFonts w:eastAsiaTheme="minorEastAsia" w:hint="eastAsia"/>
          <w:lang w:eastAsia="zh-CN"/>
        </w:rPr>
        <w:t>e meeting and gets the following agreement:</w:t>
      </w:r>
    </w:p>
    <w:p w14:paraId="73DC57C2" w14:textId="77777777" w:rsidR="00104DAD" w:rsidRDefault="00104DAD" w:rsidP="00104DAD">
      <w:pPr>
        <w:pStyle w:val="Doc-text2"/>
        <w:pBdr>
          <w:top w:val="single" w:sz="4" w:space="1" w:color="auto"/>
          <w:left w:val="single" w:sz="4" w:space="4" w:color="auto"/>
          <w:bottom w:val="single" w:sz="4" w:space="1" w:color="auto"/>
          <w:right w:val="single" w:sz="4" w:space="4" w:color="auto"/>
        </w:pBdr>
      </w:pPr>
      <w:r>
        <w:t>Agreements:</w:t>
      </w:r>
    </w:p>
    <w:p w14:paraId="671FB58B" w14:textId="4232754A" w:rsidR="00104DAD" w:rsidRDefault="00104DAD" w:rsidP="00104DAD">
      <w:pPr>
        <w:pStyle w:val="Doc-text2"/>
        <w:numPr>
          <w:ilvl w:val="0"/>
          <w:numId w:val="36"/>
        </w:numPr>
        <w:pBdr>
          <w:top w:val="single" w:sz="4" w:space="1" w:color="auto"/>
          <w:left w:val="single" w:sz="4" w:space="4" w:color="auto"/>
          <w:bottom w:val="single" w:sz="4" w:space="1" w:color="auto"/>
          <w:right w:val="single" w:sz="4" w:space="4" w:color="auto"/>
        </w:pBdr>
        <w:rPr>
          <w:rFonts w:eastAsiaTheme="minorEastAsia"/>
          <w:bCs/>
          <w:lang w:eastAsia="zh-CN"/>
        </w:rPr>
      </w:pPr>
      <w:bookmarkStart w:id="4" w:name="_Toc72309776"/>
      <w:r w:rsidRPr="00955431">
        <w:rPr>
          <w:bCs/>
        </w:rPr>
        <w:t xml:space="preserve">To represent Timer C, i.e. the “Time elapsed between the first CHO execution and the corresponding latest CHO configuration received for the selected target cell” introduce a new timer, e.g. </w:t>
      </w:r>
      <w:proofErr w:type="spellStart"/>
      <w:r w:rsidRPr="00955431">
        <w:rPr>
          <w:bCs/>
        </w:rPr>
        <w:t>timeSinceCHOReconfig</w:t>
      </w:r>
      <w:proofErr w:type="spellEnd"/>
      <w:r w:rsidRPr="00955431">
        <w:rPr>
          <w:bCs/>
        </w:rPr>
        <w:t>.</w:t>
      </w:r>
      <w:bookmarkEnd w:id="4"/>
    </w:p>
    <w:p w14:paraId="66A0CF02" w14:textId="303F0566" w:rsidR="00104DAD" w:rsidRPr="00104DAD" w:rsidRDefault="00104DAD" w:rsidP="00104DAD">
      <w:pPr>
        <w:pStyle w:val="Doc-text2"/>
        <w:numPr>
          <w:ilvl w:val="0"/>
          <w:numId w:val="36"/>
        </w:numPr>
        <w:pBdr>
          <w:top w:val="single" w:sz="4" w:space="1" w:color="auto"/>
          <w:left w:val="single" w:sz="4" w:space="4" w:color="auto"/>
          <w:bottom w:val="single" w:sz="4" w:space="1" w:color="auto"/>
          <w:right w:val="single" w:sz="4" w:space="4" w:color="auto"/>
        </w:pBdr>
        <w:rPr>
          <w:rFonts w:eastAsiaTheme="minorEastAsia"/>
          <w:bCs/>
          <w:lang w:eastAsia="zh-CN"/>
        </w:rPr>
      </w:pPr>
      <w:r w:rsidRPr="00104DAD">
        <w:rPr>
          <w:rFonts w:eastAsiaTheme="minorEastAsia"/>
          <w:bCs/>
          <w:lang w:eastAsia="zh-CN"/>
        </w:rPr>
        <w:lastRenderedPageBreak/>
        <w:t>=&gt;</w:t>
      </w:r>
      <w:r w:rsidRPr="00104DAD">
        <w:rPr>
          <w:rFonts w:eastAsiaTheme="minorEastAsia"/>
          <w:bCs/>
          <w:lang w:eastAsia="zh-CN"/>
        </w:rPr>
        <w:tab/>
        <w:t xml:space="preserve">RAN2 to progress the following method to derive Timer D, i.e. the time elapsed between CHO execution until the first HOF/RLF: The </w:t>
      </w:r>
      <w:proofErr w:type="spellStart"/>
      <w:r w:rsidRPr="00104DAD">
        <w:rPr>
          <w:rFonts w:eastAsiaTheme="minorEastAsia"/>
          <w:bCs/>
          <w:lang w:eastAsia="zh-CN"/>
        </w:rPr>
        <w:t>TimeConnFailure</w:t>
      </w:r>
      <w:proofErr w:type="spellEnd"/>
      <w:r w:rsidRPr="00104DAD">
        <w:rPr>
          <w:rFonts w:eastAsiaTheme="minorEastAsia"/>
          <w:bCs/>
          <w:lang w:eastAsia="zh-CN"/>
        </w:rPr>
        <w:t xml:space="preserve"> is re-used with possible updates to indicate that it is started at CHO execution. Introduce a new timer is not excluded.</w:t>
      </w:r>
    </w:p>
    <w:p w14:paraId="021DB129" w14:textId="6ACB2C6A" w:rsidR="00BD5CE5" w:rsidRDefault="00655154" w:rsidP="00BD5CE5">
      <w:pPr>
        <w:pStyle w:val="a0"/>
        <w:spacing w:before="120"/>
        <w:jc w:val="left"/>
        <w:rPr>
          <w:rFonts w:eastAsiaTheme="minorEastAsia"/>
          <w:lang w:val="en-GB" w:eastAsia="zh-CN"/>
        </w:rPr>
      </w:pPr>
      <w:r>
        <w:rPr>
          <w:rFonts w:eastAsiaTheme="minorEastAsia" w:hint="eastAsia"/>
          <w:lang w:eastAsia="zh-CN"/>
        </w:rPr>
        <w:t xml:space="preserve">It was already agreed that the </w:t>
      </w:r>
      <w:r>
        <w:rPr>
          <w:rFonts w:eastAsiaTheme="minorEastAsia" w:hint="eastAsia"/>
          <w:lang w:val="en-GB" w:eastAsia="zh-CN"/>
        </w:rPr>
        <w:t>t</w:t>
      </w:r>
      <w:r w:rsidRPr="00B002EA">
        <w:rPr>
          <w:lang w:val="en-GB"/>
        </w:rPr>
        <w:t>ime elapsed since CHO execution until connection failure</w:t>
      </w:r>
      <w:r>
        <w:rPr>
          <w:rFonts w:eastAsiaTheme="minorEastAsia" w:hint="eastAsia"/>
          <w:lang w:val="en-GB" w:eastAsia="zh-CN"/>
        </w:rPr>
        <w:t xml:space="preserve"> will be </w:t>
      </w:r>
      <w:r w:rsidR="00515923">
        <w:rPr>
          <w:rFonts w:eastAsiaTheme="minorEastAsia" w:hint="eastAsia"/>
          <w:lang w:val="en-GB" w:eastAsia="zh-CN"/>
        </w:rPr>
        <w:t>reported</w:t>
      </w:r>
      <w:r w:rsidR="000E2958">
        <w:rPr>
          <w:rFonts w:eastAsiaTheme="minorEastAsia" w:hint="eastAsia"/>
          <w:lang w:val="en-GB" w:eastAsia="zh-CN"/>
        </w:rPr>
        <w:t xml:space="preserve"> by UE</w:t>
      </w:r>
      <w:r w:rsidR="00205A81">
        <w:rPr>
          <w:rFonts w:eastAsiaTheme="minorEastAsia" w:hint="eastAsia"/>
          <w:lang w:val="en-GB" w:eastAsia="zh-CN"/>
        </w:rPr>
        <w:t xml:space="preserve">, the </w:t>
      </w:r>
      <w:r w:rsidR="00205A81">
        <w:rPr>
          <w:rFonts w:eastAsiaTheme="minorEastAsia"/>
          <w:lang w:val="en-GB" w:eastAsia="zh-CN"/>
        </w:rPr>
        <w:t>argument</w:t>
      </w:r>
      <w:r w:rsidR="00205A81">
        <w:rPr>
          <w:rFonts w:eastAsiaTheme="minorEastAsia" w:hint="eastAsia"/>
          <w:lang w:val="en-GB" w:eastAsia="zh-CN"/>
        </w:rPr>
        <w:t xml:space="preserve"> is implicitly or </w:t>
      </w:r>
      <w:r w:rsidR="00205A81">
        <w:rPr>
          <w:rFonts w:eastAsiaTheme="minorEastAsia"/>
          <w:lang w:val="en-GB" w:eastAsia="zh-CN"/>
        </w:rPr>
        <w:t>explicitly</w:t>
      </w:r>
      <w:r w:rsidR="00205A81">
        <w:rPr>
          <w:rFonts w:eastAsiaTheme="minorEastAsia" w:hint="eastAsia"/>
          <w:lang w:val="en-GB" w:eastAsia="zh-CN"/>
        </w:rPr>
        <w:t xml:space="preserve"> way. </w:t>
      </w:r>
      <w:r w:rsidR="00BD5CE5">
        <w:rPr>
          <w:rFonts w:eastAsiaTheme="minorEastAsia" w:hint="eastAsia"/>
          <w:lang w:val="en-GB" w:eastAsia="zh-CN"/>
        </w:rPr>
        <w:t xml:space="preserve">In RAN2#114e meeting, it was agreed to </w:t>
      </w:r>
      <w:r w:rsidR="00C37CD7">
        <w:rPr>
          <w:rFonts w:eastAsiaTheme="minorEastAsia" w:hint="eastAsia"/>
          <w:lang w:val="en-GB" w:eastAsia="zh-CN"/>
        </w:rPr>
        <w:t xml:space="preserve">reuse legacy timer </w:t>
      </w:r>
      <w:proofErr w:type="spellStart"/>
      <w:r w:rsidR="005C5401" w:rsidRPr="005C5401">
        <w:rPr>
          <w:rFonts w:eastAsiaTheme="minorEastAsia" w:hint="eastAsia"/>
          <w:bCs/>
          <w:i/>
          <w:lang w:eastAsia="zh-CN"/>
        </w:rPr>
        <w:t>t</w:t>
      </w:r>
      <w:r w:rsidR="00C37CD7" w:rsidRPr="005C5401">
        <w:rPr>
          <w:rFonts w:eastAsiaTheme="minorEastAsia"/>
          <w:bCs/>
          <w:i/>
          <w:lang w:eastAsia="zh-CN"/>
        </w:rPr>
        <w:t>imeConnFailure</w:t>
      </w:r>
      <w:proofErr w:type="spellEnd"/>
      <w:r w:rsidR="00C37CD7">
        <w:rPr>
          <w:rFonts w:eastAsiaTheme="minorEastAsia" w:hint="eastAsia"/>
          <w:bCs/>
          <w:lang w:eastAsia="zh-CN"/>
        </w:rPr>
        <w:t xml:space="preserve"> with possible updates to indicate that it is started at CHO execution. However, in email discussion [4], t</w:t>
      </w:r>
      <w:r w:rsidR="00C37CD7" w:rsidRPr="00C37CD7">
        <w:rPr>
          <w:rFonts w:eastAsiaTheme="minorEastAsia"/>
          <w:bCs/>
          <w:lang w:eastAsia="zh-CN"/>
        </w:rPr>
        <w:t>here is still some controversy on this issue</w:t>
      </w:r>
      <w:r w:rsidR="00C37CD7">
        <w:rPr>
          <w:rFonts w:eastAsiaTheme="minorEastAsia" w:hint="eastAsia"/>
          <w:bCs/>
          <w:lang w:eastAsia="zh-CN"/>
        </w:rPr>
        <w:t xml:space="preserve">. </w:t>
      </w:r>
    </w:p>
    <w:p w14:paraId="2BE55838" w14:textId="42AAA8DC" w:rsidR="00655154" w:rsidRPr="00655154" w:rsidRDefault="00205A81" w:rsidP="00BD5CE5">
      <w:pPr>
        <w:pStyle w:val="a0"/>
        <w:spacing w:before="120"/>
        <w:jc w:val="left"/>
        <w:rPr>
          <w:rFonts w:eastAsiaTheme="minorEastAsia"/>
          <w:lang w:eastAsia="zh-CN"/>
        </w:rPr>
      </w:pPr>
      <w:r>
        <w:rPr>
          <w:rFonts w:eastAsiaTheme="minorEastAsia" w:hint="eastAsia"/>
          <w:lang w:val="en-GB" w:eastAsia="zh-CN"/>
        </w:rPr>
        <w:t xml:space="preserve">In our understanding, it is easy to reuse </w:t>
      </w:r>
      <w:proofErr w:type="spellStart"/>
      <w:r w:rsidRPr="000535F8">
        <w:rPr>
          <w:rFonts w:eastAsiaTheme="minorEastAsia"/>
          <w:i/>
          <w:lang w:val="en-GB" w:eastAsia="zh-CN"/>
        </w:rPr>
        <w:t>timeConnFailure</w:t>
      </w:r>
      <w:proofErr w:type="spellEnd"/>
      <w:r w:rsidRPr="000535F8">
        <w:rPr>
          <w:rFonts w:eastAsiaTheme="minorEastAsia" w:hint="eastAsia"/>
          <w:i/>
          <w:lang w:val="en-GB" w:eastAsia="zh-CN"/>
        </w:rPr>
        <w:t xml:space="preserve"> </w:t>
      </w:r>
      <w:r>
        <w:rPr>
          <w:rFonts w:eastAsiaTheme="minorEastAsia" w:hint="eastAsia"/>
          <w:lang w:val="en-GB" w:eastAsia="zh-CN"/>
        </w:rPr>
        <w:t xml:space="preserve">in CHO scenarios as the time elapsed since </w:t>
      </w:r>
      <w:r w:rsidRPr="00205A81">
        <w:rPr>
          <w:rFonts w:eastAsiaTheme="minorEastAsia"/>
          <w:lang w:val="en-GB" w:eastAsia="zh-CN"/>
        </w:rPr>
        <w:t xml:space="preserve">CHO </w:t>
      </w:r>
      <w:r>
        <w:rPr>
          <w:rFonts w:eastAsiaTheme="minorEastAsia" w:hint="eastAsia"/>
          <w:lang w:val="en-GB" w:eastAsia="zh-CN"/>
        </w:rPr>
        <w:t xml:space="preserve">configuration </w:t>
      </w:r>
      <w:r w:rsidRPr="00205A81">
        <w:rPr>
          <w:rFonts w:eastAsiaTheme="minorEastAsia"/>
          <w:lang w:val="en-GB" w:eastAsia="zh-CN"/>
        </w:rPr>
        <w:t>reception until connection failure</w:t>
      </w:r>
      <w:r w:rsidR="00E55E9A">
        <w:rPr>
          <w:rFonts w:eastAsiaTheme="minorEastAsia" w:hint="eastAsia"/>
          <w:lang w:val="en-GB" w:eastAsia="zh-CN"/>
        </w:rPr>
        <w:t>. In RAN2#114</w:t>
      </w:r>
      <w:r>
        <w:rPr>
          <w:rFonts w:eastAsiaTheme="minorEastAsia" w:hint="eastAsia"/>
          <w:lang w:val="en-GB" w:eastAsia="zh-CN"/>
        </w:rPr>
        <w:t xml:space="preserve">e meeting, it was agreed that </w:t>
      </w:r>
      <w:r w:rsidR="00E55E9A">
        <w:rPr>
          <w:rFonts w:eastAsiaTheme="minorEastAsia" w:hint="eastAsia"/>
          <w:lang w:val="en-GB" w:eastAsia="zh-CN"/>
        </w:rPr>
        <w:t xml:space="preserve">introduce a new </w:t>
      </w:r>
      <w:r>
        <w:rPr>
          <w:rFonts w:eastAsiaTheme="minorEastAsia" w:hint="eastAsia"/>
          <w:lang w:eastAsia="zh-CN"/>
        </w:rPr>
        <w:t>t</w:t>
      </w:r>
      <w:r w:rsidRPr="00655154">
        <w:rPr>
          <w:rFonts w:eastAsiaTheme="minorEastAsia"/>
          <w:lang w:eastAsia="zh-CN"/>
        </w:rPr>
        <w:t>ime</w:t>
      </w:r>
      <w:r w:rsidR="00E55E9A">
        <w:rPr>
          <w:rFonts w:eastAsiaTheme="minorEastAsia" w:hint="eastAsia"/>
          <w:lang w:eastAsia="zh-CN"/>
        </w:rPr>
        <w:t>r</w:t>
      </w:r>
      <w:r w:rsidRPr="00655154">
        <w:rPr>
          <w:rFonts w:eastAsiaTheme="minorEastAsia"/>
          <w:lang w:eastAsia="zh-CN"/>
        </w:rPr>
        <w:t xml:space="preserve"> </w:t>
      </w:r>
      <w:r w:rsidR="00E55E9A">
        <w:rPr>
          <w:rFonts w:eastAsiaTheme="minorEastAsia" w:hint="eastAsia"/>
          <w:lang w:eastAsia="zh-CN"/>
        </w:rPr>
        <w:t xml:space="preserve">to </w:t>
      </w:r>
      <w:r w:rsidR="00E55E9A" w:rsidRPr="00955431">
        <w:rPr>
          <w:bCs/>
          <w:lang w:val="en-GB"/>
        </w:rPr>
        <w:t xml:space="preserve">represent </w:t>
      </w:r>
      <w:r w:rsidR="00E55E9A">
        <w:rPr>
          <w:rFonts w:eastAsiaTheme="minorEastAsia" w:hint="eastAsia"/>
          <w:bCs/>
          <w:lang w:val="en-GB" w:eastAsia="zh-CN"/>
        </w:rPr>
        <w:t xml:space="preserve">the time </w:t>
      </w:r>
      <w:r w:rsidRPr="00655154">
        <w:rPr>
          <w:rFonts w:eastAsiaTheme="minorEastAsia"/>
          <w:lang w:eastAsia="zh-CN"/>
        </w:rPr>
        <w:t xml:space="preserve">elapsed between </w:t>
      </w:r>
      <w:r w:rsidR="00EC5847" w:rsidRPr="00955431">
        <w:rPr>
          <w:bCs/>
          <w:lang w:val="en-GB"/>
        </w:rPr>
        <w:t>the first CHO execution and the corresponding latest CHO configuration received for the selected target cell</w:t>
      </w:r>
      <w:r w:rsidRPr="00655154">
        <w:rPr>
          <w:rFonts w:eastAsiaTheme="minorEastAsia"/>
          <w:lang w:eastAsia="zh-CN"/>
        </w:rPr>
        <w:t xml:space="preserve"> at least in the CHO failure case</w:t>
      </w:r>
      <w:r>
        <w:rPr>
          <w:rFonts w:eastAsiaTheme="minorEastAsia" w:hint="eastAsia"/>
          <w:lang w:eastAsia="zh-CN"/>
        </w:rPr>
        <w:t>. Based on the two time</w:t>
      </w:r>
      <w:r w:rsidR="003B5B8D">
        <w:rPr>
          <w:rFonts w:eastAsiaTheme="minorEastAsia" w:hint="eastAsia"/>
          <w:lang w:eastAsia="zh-CN"/>
        </w:rPr>
        <w:t>r</w:t>
      </w:r>
      <w:r>
        <w:rPr>
          <w:rFonts w:eastAsiaTheme="minorEastAsia" w:hint="eastAsia"/>
          <w:lang w:eastAsia="zh-CN"/>
        </w:rPr>
        <w:t xml:space="preserve">s mentioned above, the time elapsed since CHO execution until connection failure can be computed. Therefore, we suggest report the time implicitly. </w:t>
      </w:r>
    </w:p>
    <w:p w14:paraId="1108EC31" w14:textId="677F4A58" w:rsidR="005436F7" w:rsidRDefault="005436F7" w:rsidP="00CC35DF">
      <w:pPr>
        <w:pStyle w:val="a0"/>
        <w:rPr>
          <w:rFonts w:eastAsiaTheme="minorEastAsia"/>
          <w:b/>
          <w:bCs/>
          <w:lang w:val="en-GB" w:eastAsia="zh-CN"/>
        </w:rPr>
      </w:pPr>
      <w:r>
        <w:rPr>
          <w:rFonts w:eastAsiaTheme="minorEastAsia" w:hint="eastAsia"/>
          <w:b/>
          <w:bCs/>
          <w:lang w:val="en-GB" w:eastAsia="zh-CN"/>
        </w:rPr>
        <w:t xml:space="preserve">Proposal </w:t>
      </w:r>
      <w:r w:rsidR="00D651C4">
        <w:rPr>
          <w:rFonts w:eastAsiaTheme="minorEastAsia" w:hint="eastAsia"/>
          <w:b/>
          <w:bCs/>
          <w:lang w:val="en-GB" w:eastAsia="zh-CN"/>
        </w:rPr>
        <w:t>2</w:t>
      </w:r>
      <w:r w:rsidR="005F665F">
        <w:rPr>
          <w:rFonts w:eastAsiaTheme="minorEastAsia" w:hint="eastAsia"/>
          <w:b/>
          <w:bCs/>
          <w:lang w:val="en-GB" w:eastAsia="zh-CN"/>
        </w:rPr>
        <w:t>: T</w:t>
      </w:r>
      <w:r w:rsidR="00205A81" w:rsidRPr="00205A81">
        <w:rPr>
          <w:rFonts w:eastAsiaTheme="minorEastAsia"/>
          <w:b/>
          <w:bCs/>
          <w:lang w:val="en-GB" w:eastAsia="zh-CN"/>
        </w:rPr>
        <w:t xml:space="preserve">he time elapsed since CHO execution until connection failure </w:t>
      </w:r>
      <w:r w:rsidR="00806B9B">
        <w:rPr>
          <w:rFonts w:eastAsiaTheme="minorEastAsia" w:hint="eastAsia"/>
          <w:b/>
          <w:bCs/>
          <w:lang w:val="en-GB" w:eastAsia="zh-CN"/>
        </w:rPr>
        <w:t>should</w:t>
      </w:r>
      <w:r w:rsidR="00205A81" w:rsidRPr="00205A81">
        <w:rPr>
          <w:rFonts w:eastAsiaTheme="minorEastAsia"/>
          <w:b/>
          <w:bCs/>
          <w:lang w:val="en-GB" w:eastAsia="zh-CN"/>
        </w:rPr>
        <w:t xml:space="preserve"> be</w:t>
      </w:r>
      <w:r w:rsidR="00205A81">
        <w:rPr>
          <w:rFonts w:eastAsiaTheme="minorEastAsia" w:hint="eastAsia"/>
          <w:b/>
          <w:bCs/>
          <w:lang w:val="en-GB" w:eastAsia="zh-CN"/>
        </w:rPr>
        <w:t xml:space="preserve"> reported implicitly</w:t>
      </w:r>
      <w:r>
        <w:rPr>
          <w:rFonts w:eastAsiaTheme="minorEastAsia"/>
          <w:b/>
          <w:bCs/>
          <w:lang w:val="en-GB" w:eastAsia="zh-CN"/>
        </w:rPr>
        <w:t>.</w:t>
      </w:r>
    </w:p>
    <w:p w14:paraId="380A9238" w14:textId="62EFDEE3" w:rsidR="0080782A" w:rsidRDefault="0080782A" w:rsidP="0080782A">
      <w:pPr>
        <w:pStyle w:val="a0"/>
        <w:numPr>
          <w:ilvl w:val="0"/>
          <w:numId w:val="27"/>
        </w:numPr>
        <w:rPr>
          <w:rFonts w:eastAsiaTheme="minorEastAsia"/>
          <w:b/>
          <w:bCs/>
          <w:u w:val="single"/>
          <w:lang w:val="en-GB" w:eastAsia="zh-CN"/>
        </w:rPr>
      </w:pPr>
      <w:bookmarkStart w:id="5" w:name="OLE_LINK3"/>
      <w:bookmarkStart w:id="6" w:name="OLE_LINK4"/>
      <w:r>
        <w:rPr>
          <w:rFonts w:eastAsiaTheme="minorEastAsia" w:hint="eastAsia"/>
          <w:b/>
          <w:bCs/>
          <w:u w:val="single"/>
          <w:lang w:val="en-GB" w:eastAsia="zh-CN"/>
        </w:rPr>
        <w:t xml:space="preserve">Other </w:t>
      </w:r>
      <w:r w:rsidRPr="00E30289">
        <w:rPr>
          <w:rFonts w:eastAsiaTheme="minorEastAsia"/>
          <w:b/>
          <w:bCs/>
          <w:u w:val="single"/>
          <w:lang w:val="en-GB" w:eastAsia="zh-CN"/>
        </w:rPr>
        <w:t>parameters for RLF-Report</w:t>
      </w:r>
    </w:p>
    <w:p w14:paraId="5B3A0C0C" w14:textId="0D92583B" w:rsidR="009E4FE5" w:rsidRDefault="0080782A" w:rsidP="0080782A">
      <w:pPr>
        <w:pStyle w:val="a0"/>
        <w:spacing w:before="120"/>
        <w:jc w:val="left"/>
        <w:rPr>
          <w:rFonts w:eastAsiaTheme="minorEastAsia"/>
          <w:lang w:eastAsia="zh-CN"/>
        </w:rPr>
      </w:pPr>
      <w:r>
        <w:rPr>
          <w:rFonts w:eastAsiaTheme="minorEastAsia" w:hint="eastAsia"/>
          <w:lang w:val="en-GB" w:eastAsia="zh-CN"/>
        </w:rPr>
        <w:t>In case</w:t>
      </w:r>
      <w:r w:rsidRPr="0080782A">
        <w:rPr>
          <w:rFonts w:eastAsiaTheme="minorEastAsia" w:hint="eastAsia"/>
          <w:lang w:val="en-GB" w:eastAsia="zh-CN"/>
        </w:rPr>
        <w:t xml:space="preserve"> </w:t>
      </w:r>
      <w:r>
        <w:t>the UE is configured with both A3 and A5 event for CHO</w:t>
      </w:r>
      <w:r>
        <w:rPr>
          <w:rFonts w:eastAsiaTheme="minorEastAsia" w:hint="eastAsia"/>
          <w:lang w:eastAsia="zh-CN"/>
        </w:rPr>
        <w:t xml:space="preserve">, only both the events are met, the UE could execute the CHO to the selected </w:t>
      </w:r>
      <w:r w:rsidRPr="00104DAD">
        <w:rPr>
          <w:bCs/>
        </w:rPr>
        <w:t xml:space="preserve">candidate </w:t>
      </w:r>
      <w:r>
        <w:rPr>
          <w:rFonts w:eastAsiaTheme="minorEastAsia" w:hint="eastAsia"/>
          <w:lang w:eastAsia="zh-CN"/>
        </w:rPr>
        <w:t xml:space="preserve">target cell. </w:t>
      </w:r>
      <w:r w:rsidR="002576C4">
        <w:rPr>
          <w:rFonts w:eastAsiaTheme="minorEastAsia" w:hint="eastAsia"/>
          <w:lang w:eastAsia="zh-CN"/>
        </w:rPr>
        <w:t xml:space="preserve">The network is interested in the two events </w:t>
      </w:r>
      <w:r w:rsidR="002576C4" w:rsidRPr="002576C4">
        <w:rPr>
          <w:rFonts w:eastAsiaTheme="minorEastAsia"/>
          <w:lang w:eastAsia="zh-CN"/>
        </w:rPr>
        <w:t>execution</w:t>
      </w:r>
      <w:r w:rsidR="002576C4">
        <w:rPr>
          <w:rFonts w:eastAsiaTheme="minorEastAsia" w:hint="eastAsia"/>
          <w:lang w:eastAsia="zh-CN"/>
        </w:rPr>
        <w:t xml:space="preserve"> state to </w:t>
      </w:r>
      <w:r w:rsidR="002576C4" w:rsidRPr="002576C4">
        <w:rPr>
          <w:rFonts w:eastAsiaTheme="minorEastAsia"/>
          <w:lang w:eastAsia="zh-CN"/>
        </w:rPr>
        <w:t>optimize</w:t>
      </w:r>
      <w:r w:rsidR="002576C4">
        <w:rPr>
          <w:rFonts w:eastAsiaTheme="minorEastAsia" w:hint="eastAsia"/>
          <w:lang w:eastAsia="zh-CN"/>
        </w:rPr>
        <w:t xml:space="preserve"> the configured events.</w:t>
      </w:r>
      <w:r w:rsidR="00262AFB">
        <w:rPr>
          <w:rFonts w:eastAsiaTheme="minorEastAsia" w:hint="eastAsia"/>
          <w:lang w:eastAsia="zh-CN"/>
        </w:rPr>
        <w:t xml:space="preserve"> For example, the UE can record and report </w:t>
      </w:r>
      <w:r w:rsidR="009F3CA6" w:rsidRPr="00262AFB">
        <w:rPr>
          <w:rFonts w:eastAsiaTheme="minorEastAsia"/>
          <w:lang w:eastAsia="zh-CN"/>
        </w:rPr>
        <w:t>the time difference between the triggering of the two events or conditions</w:t>
      </w:r>
      <w:r w:rsidR="009F3CA6">
        <w:rPr>
          <w:rFonts w:eastAsiaTheme="minorEastAsia" w:hint="eastAsia"/>
          <w:lang w:eastAsia="zh-CN"/>
        </w:rPr>
        <w:t xml:space="preserve">, if the time is </w:t>
      </w:r>
      <w:r w:rsidR="00B906BC">
        <w:rPr>
          <w:rFonts w:eastAsiaTheme="minorEastAsia" w:hint="eastAsia"/>
          <w:lang w:eastAsia="zh-CN"/>
        </w:rPr>
        <w:t xml:space="preserve">too </w:t>
      </w:r>
      <w:r w:rsidR="009F3CA6">
        <w:rPr>
          <w:rFonts w:eastAsiaTheme="minorEastAsia" w:hint="eastAsia"/>
          <w:lang w:eastAsia="zh-CN"/>
        </w:rPr>
        <w:t>long, it means the two events are configured unsuitable. T</w:t>
      </w:r>
      <w:r w:rsidR="009F3CA6" w:rsidRPr="009F3CA6">
        <w:rPr>
          <w:rFonts w:eastAsiaTheme="minorEastAsia"/>
          <w:lang w:eastAsia="zh-CN"/>
        </w:rPr>
        <w:t>here is a high probability</w:t>
      </w:r>
      <w:r w:rsidR="009F3CA6">
        <w:rPr>
          <w:rFonts w:eastAsiaTheme="minorEastAsia" w:hint="eastAsia"/>
          <w:lang w:eastAsia="zh-CN"/>
        </w:rPr>
        <w:t xml:space="preserve"> the UE occurs RLF when the first condition is met however the second condition has not met. </w:t>
      </w:r>
      <w:r w:rsidR="00B12092">
        <w:rPr>
          <w:rFonts w:eastAsiaTheme="minorEastAsia" w:hint="eastAsia"/>
          <w:lang w:eastAsia="zh-CN"/>
        </w:rPr>
        <w:t xml:space="preserve">In that case, the network needs to </w:t>
      </w:r>
      <w:r w:rsidR="00B12092" w:rsidRPr="00B12092">
        <w:rPr>
          <w:rFonts w:eastAsiaTheme="minorEastAsia"/>
          <w:lang w:eastAsia="zh-CN"/>
        </w:rPr>
        <w:t>optimize</w:t>
      </w:r>
      <w:r w:rsidR="00B12092">
        <w:rPr>
          <w:rFonts w:eastAsiaTheme="minorEastAsia" w:hint="eastAsia"/>
          <w:lang w:eastAsia="zh-CN"/>
        </w:rPr>
        <w:t xml:space="preserve"> the configured events and reduce the time between the two events execution to i</w:t>
      </w:r>
      <w:r w:rsidR="00B12092" w:rsidRPr="00B12092">
        <w:rPr>
          <w:rFonts w:eastAsiaTheme="minorEastAsia"/>
          <w:lang w:eastAsia="zh-CN"/>
        </w:rPr>
        <w:t xml:space="preserve">mprove </w:t>
      </w:r>
      <w:r w:rsidR="00B12092">
        <w:rPr>
          <w:rFonts w:eastAsiaTheme="minorEastAsia" w:hint="eastAsia"/>
          <w:lang w:eastAsia="zh-CN"/>
        </w:rPr>
        <w:t xml:space="preserve">the CHO </w:t>
      </w:r>
      <w:r w:rsidR="00B12092" w:rsidRPr="00B12092">
        <w:rPr>
          <w:rFonts w:eastAsiaTheme="minorEastAsia"/>
          <w:lang w:eastAsia="zh-CN"/>
        </w:rPr>
        <w:t>robustness</w:t>
      </w:r>
      <w:r w:rsidR="00B12092">
        <w:rPr>
          <w:rFonts w:eastAsiaTheme="minorEastAsia" w:hint="eastAsia"/>
          <w:lang w:eastAsia="zh-CN"/>
        </w:rPr>
        <w:t>. T</w:t>
      </w:r>
      <w:r w:rsidR="00262AFB">
        <w:rPr>
          <w:rFonts w:eastAsiaTheme="minorEastAsia" w:hint="eastAsia"/>
          <w:lang w:eastAsia="zh-CN"/>
        </w:rPr>
        <w:t xml:space="preserve">he first </w:t>
      </w:r>
      <w:r w:rsidR="00262AFB" w:rsidRPr="00262AFB">
        <w:rPr>
          <w:rFonts w:eastAsiaTheme="minorEastAsia"/>
          <w:lang w:eastAsia="zh-CN"/>
        </w:rPr>
        <w:t>satisfied event or condition</w:t>
      </w:r>
      <w:r w:rsidR="00262AFB" w:rsidRPr="00262AFB">
        <w:t xml:space="preserve"> </w:t>
      </w:r>
      <w:r w:rsidR="00262AFB">
        <w:rPr>
          <w:rFonts w:eastAsiaTheme="minorEastAsia" w:hint="eastAsia"/>
          <w:lang w:eastAsia="zh-CN"/>
        </w:rPr>
        <w:t xml:space="preserve">and </w:t>
      </w:r>
      <w:r w:rsidR="00262AFB" w:rsidRPr="00262AFB">
        <w:rPr>
          <w:rFonts w:eastAsiaTheme="minorEastAsia"/>
          <w:lang w:eastAsia="zh-CN"/>
        </w:rPr>
        <w:t>the measurements of the second condition when the first condition met, etc.</w:t>
      </w:r>
      <w:r w:rsidR="00B12092">
        <w:rPr>
          <w:rFonts w:eastAsiaTheme="minorEastAsia" w:hint="eastAsia"/>
          <w:lang w:eastAsia="zh-CN"/>
        </w:rPr>
        <w:t xml:space="preserve"> can </w:t>
      </w:r>
      <w:r w:rsidR="002765C2">
        <w:rPr>
          <w:rFonts w:eastAsiaTheme="minorEastAsia" w:hint="eastAsia"/>
          <w:lang w:eastAsia="zh-CN"/>
        </w:rPr>
        <w:t xml:space="preserve">also </w:t>
      </w:r>
      <w:r w:rsidR="00B12092">
        <w:rPr>
          <w:rFonts w:eastAsiaTheme="minorEastAsia" w:hint="eastAsia"/>
          <w:lang w:eastAsia="zh-CN"/>
        </w:rPr>
        <w:t>be considered in RLF report.</w:t>
      </w:r>
    </w:p>
    <w:p w14:paraId="39C383FF" w14:textId="6F5D3FB8" w:rsidR="00F521A4" w:rsidRDefault="00F521A4" w:rsidP="0080782A">
      <w:pPr>
        <w:pStyle w:val="a0"/>
        <w:spacing w:before="120"/>
        <w:jc w:val="left"/>
        <w:rPr>
          <w:rFonts w:eastAsiaTheme="minorEastAsia"/>
          <w:b/>
          <w:bCs/>
          <w:lang w:val="en-GB" w:eastAsia="zh-CN"/>
        </w:rPr>
      </w:pPr>
      <w:r w:rsidRPr="00F521A4">
        <w:rPr>
          <w:rFonts w:eastAsiaTheme="minorEastAsia" w:hint="eastAsia"/>
          <w:b/>
          <w:bCs/>
          <w:lang w:val="en-GB" w:eastAsia="zh-CN"/>
        </w:rPr>
        <w:t xml:space="preserve">Proposal </w:t>
      </w:r>
      <w:r>
        <w:rPr>
          <w:rFonts w:eastAsiaTheme="minorEastAsia" w:hint="eastAsia"/>
          <w:b/>
          <w:bCs/>
          <w:lang w:val="en-GB" w:eastAsia="zh-CN"/>
        </w:rPr>
        <w:t xml:space="preserve">3: The </w:t>
      </w:r>
      <w:r w:rsidRPr="00F521A4">
        <w:rPr>
          <w:rFonts w:eastAsiaTheme="minorEastAsia"/>
          <w:b/>
          <w:bCs/>
          <w:lang w:val="en-GB" w:eastAsia="zh-CN"/>
        </w:rPr>
        <w:t>time difference between the triggering of the two events or conditions</w:t>
      </w:r>
      <w:r>
        <w:rPr>
          <w:rFonts w:eastAsiaTheme="minorEastAsia" w:hint="eastAsia"/>
          <w:b/>
          <w:bCs/>
          <w:lang w:val="en-GB" w:eastAsia="zh-CN"/>
        </w:rPr>
        <w:t>, t</w:t>
      </w:r>
      <w:r w:rsidRPr="00F521A4">
        <w:rPr>
          <w:rFonts w:eastAsiaTheme="minorEastAsia"/>
          <w:b/>
          <w:bCs/>
          <w:lang w:val="en-GB" w:eastAsia="zh-CN"/>
        </w:rPr>
        <w:t xml:space="preserve">he first satisfied event or condition and the measurements of the second condition when the first </w:t>
      </w:r>
      <w:r>
        <w:rPr>
          <w:rFonts w:eastAsiaTheme="minorEastAsia"/>
          <w:b/>
          <w:bCs/>
          <w:lang w:val="en-GB" w:eastAsia="zh-CN"/>
        </w:rPr>
        <w:t xml:space="preserve">condition met, etc. can be </w:t>
      </w:r>
      <w:r w:rsidRPr="00F521A4">
        <w:rPr>
          <w:rFonts w:eastAsiaTheme="minorEastAsia"/>
          <w:b/>
          <w:bCs/>
          <w:lang w:val="en-GB" w:eastAsia="zh-CN"/>
        </w:rPr>
        <w:t>considered in RLF report.</w:t>
      </w:r>
    </w:p>
    <w:p w14:paraId="439DCEB5" w14:textId="21A9AEAB" w:rsidR="002B52E4" w:rsidRPr="00624249" w:rsidRDefault="002B52E4" w:rsidP="00624249">
      <w:pPr>
        <w:pStyle w:val="a0"/>
        <w:numPr>
          <w:ilvl w:val="0"/>
          <w:numId w:val="27"/>
        </w:numPr>
        <w:spacing w:before="120"/>
        <w:jc w:val="left"/>
        <w:rPr>
          <w:rFonts w:eastAsiaTheme="minorEastAsia"/>
          <w:b/>
          <w:bCs/>
          <w:lang w:val="en-GB" w:eastAsia="zh-CN"/>
        </w:rPr>
      </w:pPr>
      <w:r w:rsidRPr="00624249">
        <w:rPr>
          <w:rFonts w:eastAsiaTheme="minorEastAsia" w:hint="eastAsia"/>
          <w:b/>
          <w:bCs/>
          <w:u w:val="single"/>
          <w:lang w:val="en-GB" w:eastAsia="zh-CN"/>
        </w:rPr>
        <w:t xml:space="preserve">Signalling </w:t>
      </w:r>
      <w:r w:rsidR="00624249" w:rsidRPr="00624249">
        <w:rPr>
          <w:rFonts w:eastAsiaTheme="minorEastAsia"/>
          <w:b/>
          <w:bCs/>
          <w:u w:val="single"/>
          <w:lang w:val="en-GB" w:eastAsia="zh-CN"/>
        </w:rPr>
        <w:t>model of the CHO RLF-Report</w:t>
      </w:r>
    </w:p>
    <w:p w14:paraId="059EA493" w14:textId="5F8304C0" w:rsidR="00624249" w:rsidRDefault="00ED3DA9" w:rsidP="00624249">
      <w:pPr>
        <w:pStyle w:val="a0"/>
        <w:spacing w:before="120"/>
        <w:jc w:val="left"/>
        <w:rPr>
          <w:rFonts w:eastAsiaTheme="minorEastAsia"/>
          <w:lang w:eastAsia="zh-CN"/>
        </w:rPr>
      </w:pPr>
      <w:r>
        <w:rPr>
          <w:rFonts w:eastAsiaTheme="minorEastAsia" w:hint="eastAsia"/>
          <w:lang w:eastAsia="zh-CN"/>
        </w:rPr>
        <w:t xml:space="preserve">When a UE configured with </w:t>
      </w:r>
      <w:r w:rsidR="00B95EF8">
        <w:rPr>
          <w:rFonts w:eastAsiaTheme="minorEastAsia" w:hint="eastAsia"/>
          <w:lang w:eastAsia="zh-CN"/>
        </w:rPr>
        <w:t>CHO</w:t>
      </w:r>
      <w:r>
        <w:rPr>
          <w:rFonts w:eastAsiaTheme="minorEastAsia" w:hint="eastAsia"/>
          <w:lang w:eastAsia="zh-CN"/>
        </w:rPr>
        <w:t xml:space="preserve"> configuration</w:t>
      </w:r>
      <w:r w:rsidR="00B95EF8">
        <w:rPr>
          <w:rFonts w:eastAsiaTheme="minorEastAsia" w:hint="eastAsia"/>
          <w:lang w:eastAsia="zh-CN"/>
        </w:rPr>
        <w:t xml:space="preserve">, it could experience a </w:t>
      </w:r>
      <w:r>
        <w:rPr>
          <w:rFonts w:eastAsiaTheme="minorEastAsia" w:hint="eastAsia"/>
          <w:lang w:eastAsia="zh-CN"/>
        </w:rPr>
        <w:t>HO/</w:t>
      </w:r>
      <w:r w:rsidR="00B95EF8">
        <w:rPr>
          <w:rFonts w:eastAsiaTheme="minorEastAsia" w:hint="eastAsia"/>
          <w:lang w:eastAsia="zh-CN"/>
        </w:rPr>
        <w:t>CHO</w:t>
      </w:r>
      <w:r>
        <w:rPr>
          <w:rFonts w:eastAsiaTheme="minorEastAsia" w:hint="eastAsia"/>
          <w:lang w:eastAsia="zh-CN"/>
        </w:rPr>
        <w:t>/RLF</w:t>
      </w:r>
      <w:r w:rsidR="00CC300D">
        <w:rPr>
          <w:rFonts w:eastAsiaTheme="minorEastAsia" w:hint="eastAsia"/>
          <w:lang w:eastAsia="zh-CN"/>
        </w:rPr>
        <w:t xml:space="preserve"> failure and followed by </w:t>
      </w:r>
      <w:r w:rsidR="00B95EF8">
        <w:rPr>
          <w:rFonts w:eastAsiaTheme="minorEastAsia" w:hint="eastAsia"/>
          <w:lang w:eastAsia="zh-CN"/>
        </w:rPr>
        <w:t>CHO</w:t>
      </w:r>
      <w:r w:rsidR="00CC300D">
        <w:rPr>
          <w:rFonts w:eastAsiaTheme="minorEastAsia" w:hint="eastAsia"/>
          <w:lang w:eastAsia="zh-CN"/>
        </w:rPr>
        <w:t xml:space="preserve"> recovery</w:t>
      </w:r>
      <w:r w:rsidR="00AB270F">
        <w:rPr>
          <w:rFonts w:eastAsiaTheme="minorEastAsia" w:hint="eastAsia"/>
          <w:lang w:eastAsia="zh-CN"/>
        </w:rPr>
        <w:t xml:space="preserve"> which may succeed or fail</w:t>
      </w:r>
      <w:r w:rsidR="00B95EF8">
        <w:rPr>
          <w:rFonts w:eastAsiaTheme="minorEastAsia" w:hint="eastAsia"/>
          <w:lang w:eastAsia="zh-CN"/>
        </w:rPr>
        <w:t xml:space="preserve">, how to </w:t>
      </w:r>
      <w:r w:rsidR="00AB270F">
        <w:rPr>
          <w:rFonts w:eastAsiaTheme="minorEastAsia" w:hint="eastAsia"/>
          <w:lang w:eastAsia="zh-CN"/>
        </w:rPr>
        <w:t>record</w:t>
      </w:r>
      <w:r w:rsidR="00AB270F" w:rsidRPr="00AB270F">
        <w:rPr>
          <w:rFonts w:eastAsiaTheme="minorEastAsia"/>
          <w:lang w:eastAsia="zh-CN"/>
        </w:rPr>
        <w:t xml:space="preserve"> such multiple failures </w:t>
      </w:r>
      <w:r w:rsidR="00AB270F">
        <w:rPr>
          <w:rFonts w:eastAsiaTheme="minorEastAsia" w:hint="eastAsia"/>
          <w:lang w:eastAsia="zh-CN"/>
        </w:rPr>
        <w:t xml:space="preserve">in RLF report </w:t>
      </w:r>
      <w:r w:rsidR="00AB270F" w:rsidRPr="00AB270F">
        <w:rPr>
          <w:rFonts w:eastAsiaTheme="minorEastAsia"/>
          <w:lang w:eastAsia="zh-CN"/>
        </w:rPr>
        <w:t>was discussed several times during the last RAN2 meetings</w:t>
      </w:r>
      <w:r w:rsidR="00AB270F">
        <w:rPr>
          <w:rFonts w:eastAsiaTheme="minorEastAsia" w:hint="eastAsia"/>
          <w:lang w:eastAsia="zh-CN"/>
        </w:rPr>
        <w:t>,</w:t>
      </w:r>
      <w:r w:rsidR="00AB270F" w:rsidRPr="00AB270F">
        <w:rPr>
          <w:rFonts w:eastAsiaTheme="minorEastAsia" w:hint="eastAsia"/>
          <w:lang w:eastAsia="zh-CN"/>
        </w:rPr>
        <w:t xml:space="preserve"> </w:t>
      </w:r>
      <w:r w:rsidR="00AB270F">
        <w:rPr>
          <w:rFonts w:eastAsiaTheme="minorEastAsia" w:hint="eastAsia"/>
          <w:lang w:eastAsia="zh-CN"/>
        </w:rPr>
        <w:t>i</w:t>
      </w:r>
      <w:r w:rsidR="00816612" w:rsidRPr="00816612">
        <w:rPr>
          <w:rFonts w:eastAsiaTheme="minorEastAsia" w:hint="eastAsia"/>
          <w:lang w:eastAsia="zh-CN"/>
        </w:rPr>
        <w:t>n RAN2#114e meeting</w:t>
      </w:r>
      <w:r w:rsidR="00816612">
        <w:rPr>
          <w:rFonts w:eastAsiaTheme="minorEastAsia" w:hint="eastAsia"/>
          <w:lang w:eastAsia="zh-CN"/>
        </w:rPr>
        <w:t>,</w:t>
      </w:r>
      <w:r w:rsidR="00751E4D">
        <w:rPr>
          <w:rFonts w:eastAsiaTheme="minorEastAsia" w:hint="eastAsia"/>
          <w:lang w:eastAsia="zh-CN"/>
        </w:rPr>
        <w:t xml:space="preserve"> </w:t>
      </w:r>
      <w:r w:rsidR="00B95EF8">
        <w:rPr>
          <w:rFonts w:eastAsiaTheme="minorEastAsia" w:hint="eastAsia"/>
          <w:lang w:eastAsia="zh-CN"/>
        </w:rPr>
        <w:t xml:space="preserve">it was agreed </w:t>
      </w:r>
      <w:r w:rsidR="00B95EF8">
        <w:rPr>
          <w:rFonts w:eastAsiaTheme="minorEastAsia"/>
          <w:lang w:eastAsia="zh-CN"/>
        </w:rPr>
        <w:t>that</w:t>
      </w:r>
      <w:r w:rsidR="00B95EF8">
        <w:rPr>
          <w:rFonts w:eastAsiaTheme="minorEastAsia" w:hint="eastAsia"/>
          <w:lang w:eastAsia="zh-CN"/>
        </w:rPr>
        <w:t xml:space="preserve"> separate IEs will be used for scenarios that two connection failures. </w:t>
      </w:r>
    </w:p>
    <w:p w14:paraId="43998346" w14:textId="734DDBAF" w:rsidR="00120AEE" w:rsidRDefault="00120AEE" w:rsidP="00120AEE">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hint="eastAsia"/>
          <w:lang w:eastAsia="zh-CN"/>
        </w:rPr>
        <w:t>Agreements:</w:t>
      </w:r>
    </w:p>
    <w:p w14:paraId="0CAC287A" w14:textId="77777777" w:rsidR="00120AEE" w:rsidRDefault="00120AEE" w:rsidP="00120AEE">
      <w:pPr>
        <w:pStyle w:val="Doc-text2"/>
        <w:pBdr>
          <w:top w:val="single" w:sz="4" w:space="1" w:color="auto"/>
          <w:left w:val="single" w:sz="4" w:space="4" w:color="auto"/>
          <w:bottom w:val="single" w:sz="4" w:space="1" w:color="auto"/>
          <w:right w:val="single" w:sz="4" w:space="4" w:color="auto"/>
        </w:pBdr>
      </w:pPr>
      <w:r>
        <w:t>10</w:t>
      </w:r>
      <w:r>
        <w:tab/>
        <w:t>For scenarios that two connection failures happened, the connection failure corresponds to the first failure. Separate IEs will be used for the two failures</w:t>
      </w:r>
    </w:p>
    <w:p w14:paraId="053FEEC5" w14:textId="77777777" w:rsidR="00720DBE" w:rsidRDefault="00B95EF8" w:rsidP="00624249">
      <w:pPr>
        <w:pStyle w:val="a0"/>
        <w:spacing w:before="120"/>
        <w:jc w:val="left"/>
        <w:rPr>
          <w:rFonts w:eastAsiaTheme="minorEastAsia"/>
          <w:lang w:eastAsia="zh-CN"/>
        </w:rPr>
      </w:pPr>
      <w:r>
        <w:rPr>
          <w:rFonts w:eastAsiaTheme="minorEastAsia" w:hint="eastAsia"/>
          <w:lang w:eastAsia="zh-CN"/>
        </w:rPr>
        <w:t>In [</w:t>
      </w:r>
      <w:r w:rsidR="00C11A3B">
        <w:rPr>
          <w:rFonts w:eastAsiaTheme="minorEastAsia" w:hint="eastAsia"/>
          <w:lang w:eastAsia="zh-CN"/>
        </w:rPr>
        <w:t>4</w:t>
      </w:r>
      <w:r>
        <w:rPr>
          <w:rFonts w:eastAsiaTheme="minorEastAsia" w:hint="eastAsia"/>
          <w:lang w:eastAsia="zh-CN"/>
        </w:rPr>
        <w:t xml:space="preserve">], </w:t>
      </w:r>
      <w:r w:rsidR="00C11A3B">
        <w:rPr>
          <w:rFonts w:eastAsiaTheme="minorEastAsia" w:hint="eastAsia"/>
          <w:lang w:eastAsia="zh-CN"/>
        </w:rPr>
        <w:t>the issue was discussed in details and the r</w:t>
      </w:r>
      <w:r w:rsidR="00C11A3B" w:rsidRPr="00C11A3B">
        <w:rPr>
          <w:rFonts w:eastAsiaTheme="minorEastAsia"/>
          <w:lang w:eastAsia="zh-CN"/>
        </w:rPr>
        <w:t xml:space="preserve">apporteur </w:t>
      </w:r>
      <w:r w:rsidR="00C11A3B">
        <w:rPr>
          <w:rFonts w:eastAsiaTheme="minorEastAsia" w:hint="eastAsia"/>
          <w:lang w:eastAsia="zh-CN"/>
        </w:rPr>
        <w:t>gave two option</w:t>
      </w:r>
      <w:r w:rsidR="00720DBE">
        <w:rPr>
          <w:rFonts w:eastAsiaTheme="minorEastAsia" w:hint="eastAsia"/>
          <w:lang w:eastAsia="zh-CN"/>
        </w:rPr>
        <w:t>s listed below:</w:t>
      </w:r>
    </w:p>
    <w:p w14:paraId="6C4BCE0A" w14:textId="3E29B3C5" w:rsidR="00720DBE" w:rsidRPr="00720DBE" w:rsidRDefault="00720DBE" w:rsidP="00720DBE">
      <w:pPr>
        <w:pStyle w:val="a0"/>
        <w:spacing w:before="120"/>
        <w:rPr>
          <w:rFonts w:eastAsiaTheme="minorEastAsia"/>
          <w:lang w:eastAsia="zh-CN"/>
        </w:rPr>
      </w:pPr>
      <w:r w:rsidRPr="00720DBE">
        <w:rPr>
          <w:rFonts w:eastAsiaTheme="minorEastAsia"/>
          <w:lang w:eastAsia="zh-CN"/>
        </w:rPr>
        <w:t>Option-1: Use separate IEs within the existing RLF-report to represent the second failure, and the first failure can be represented by reusing as much as possible existing IEs</w:t>
      </w:r>
    </w:p>
    <w:p w14:paraId="7426236B" w14:textId="472A6F04" w:rsidR="00720DBE" w:rsidRDefault="00720DBE" w:rsidP="00720DBE">
      <w:pPr>
        <w:pStyle w:val="a0"/>
        <w:spacing w:before="120"/>
        <w:jc w:val="left"/>
        <w:rPr>
          <w:rFonts w:eastAsiaTheme="minorEastAsia"/>
          <w:lang w:eastAsia="zh-CN"/>
        </w:rPr>
      </w:pPr>
      <w:r w:rsidRPr="00720DBE">
        <w:rPr>
          <w:rFonts w:eastAsiaTheme="minorEastAsia"/>
          <w:lang w:eastAsia="zh-CN"/>
        </w:rPr>
        <w:t>Option-2: In case UE experi</w:t>
      </w:r>
      <w:r w:rsidR="00324A46">
        <w:rPr>
          <w:rFonts w:eastAsiaTheme="minorEastAsia"/>
          <w:lang w:eastAsia="zh-CN"/>
        </w:rPr>
        <w:t>ences multiple report triggers/</w:t>
      </w:r>
      <w:r w:rsidRPr="00720DBE">
        <w:rPr>
          <w:rFonts w:eastAsiaTheme="minorEastAsia"/>
          <w:lang w:eastAsia="zh-CN"/>
        </w:rPr>
        <w:t>events, the UE stores multiple reports that the network can retrieve</w:t>
      </w:r>
    </w:p>
    <w:p w14:paraId="1B1345AB" w14:textId="50B0B130" w:rsidR="00120AEE" w:rsidRDefault="00B310E2" w:rsidP="00720DBE">
      <w:pPr>
        <w:pStyle w:val="a0"/>
        <w:spacing w:before="120"/>
        <w:jc w:val="left"/>
        <w:rPr>
          <w:rFonts w:eastAsiaTheme="minorEastAsia"/>
          <w:lang w:eastAsia="zh-CN"/>
        </w:rPr>
      </w:pPr>
      <w:r>
        <w:rPr>
          <w:rFonts w:eastAsiaTheme="minorEastAsia" w:hint="eastAsia"/>
          <w:lang w:eastAsia="zh-CN"/>
        </w:rPr>
        <w:t xml:space="preserve">For option-1, in our understanding, if the first failure occurs, the UE will record the failure information by reusing as much as possible existing </w:t>
      </w:r>
      <w:r w:rsidR="00877C7D">
        <w:rPr>
          <w:rFonts w:eastAsiaTheme="minorEastAsia" w:hint="eastAsia"/>
          <w:lang w:eastAsia="zh-CN"/>
        </w:rPr>
        <w:t>fields</w:t>
      </w:r>
      <w:r>
        <w:rPr>
          <w:rFonts w:eastAsiaTheme="minorEastAsia" w:hint="eastAsia"/>
          <w:lang w:eastAsia="zh-CN"/>
        </w:rPr>
        <w:t xml:space="preserve">, for the </w:t>
      </w:r>
      <w:r w:rsidR="00877C7D">
        <w:rPr>
          <w:rFonts w:eastAsiaTheme="minorEastAsia" w:hint="eastAsia"/>
          <w:lang w:eastAsia="zh-CN"/>
        </w:rPr>
        <w:t>field</w:t>
      </w:r>
      <w:r>
        <w:rPr>
          <w:rFonts w:eastAsiaTheme="minorEastAsia" w:hint="eastAsia"/>
          <w:lang w:eastAsia="zh-CN"/>
        </w:rPr>
        <w:t xml:space="preserve">s (e.g. CHO related info) which </w:t>
      </w:r>
      <w:r w:rsidR="00877C7D">
        <w:rPr>
          <w:rFonts w:eastAsiaTheme="minorEastAsia" w:hint="eastAsia"/>
          <w:lang w:eastAsia="zh-CN"/>
        </w:rPr>
        <w:t>are</w:t>
      </w:r>
      <w:r>
        <w:rPr>
          <w:rFonts w:eastAsiaTheme="minorEastAsia" w:hint="eastAsia"/>
          <w:lang w:eastAsia="zh-CN"/>
        </w:rPr>
        <w:t xml:space="preserve"> not existed i</w:t>
      </w:r>
      <w:r w:rsidR="00877C7D">
        <w:rPr>
          <w:rFonts w:eastAsiaTheme="minorEastAsia" w:hint="eastAsia"/>
          <w:lang w:eastAsia="zh-CN"/>
        </w:rPr>
        <w:t>n the current RLF report, new fields</w:t>
      </w:r>
      <w:r>
        <w:rPr>
          <w:rFonts w:eastAsiaTheme="minorEastAsia" w:hint="eastAsia"/>
          <w:lang w:eastAsia="zh-CN"/>
        </w:rPr>
        <w:t xml:space="preserve"> need to be introduced. </w:t>
      </w:r>
      <w:r w:rsidR="003F0F0D">
        <w:rPr>
          <w:rFonts w:eastAsiaTheme="minorEastAsia" w:hint="eastAsia"/>
          <w:lang w:eastAsia="zh-CN"/>
        </w:rPr>
        <w:t xml:space="preserve">For the second failure, the separate IEs will be introduced to </w:t>
      </w:r>
      <w:r w:rsidR="003F0F0D">
        <w:rPr>
          <w:rFonts w:eastAsiaTheme="minorEastAsia"/>
          <w:lang w:eastAsia="zh-CN"/>
        </w:rPr>
        <w:t>represent</w:t>
      </w:r>
      <w:r w:rsidR="003F0F0D">
        <w:rPr>
          <w:rFonts w:eastAsiaTheme="minorEastAsia" w:hint="eastAsia"/>
          <w:lang w:eastAsia="zh-CN"/>
        </w:rPr>
        <w:t xml:space="preserve"> the </w:t>
      </w:r>
      <w:r w:rsidR="008B3A78">
        <w:rPr>
          <w:rFonts w:eastAsiaTheme="minorEastAsia" w:hint="eastAsia"/>
          <w:lang w:eastAsia="zh-CN"/>
        </w:rPr>
        <w:t xml:space="preserve">second </w:t>
      </w:r>
      <w:r w:rsidR="003F0F0D">
        <w:rPr>
          <w:rFonts w:eastAsiaTheme="minorEastAsia" w:hint="eastAsia"/>
          <w:lang w:eastAsia="zh-CN"/>
        </w:rPr>
        <w:t>failure information</w:t>
      </w:r>
      <w:r w:rsidR="008B3A78">
        <w:rPr>
          <w:rFonts w:eastAsiaTheme="minorEastAsia" w:hint="eastAsia"/>
          <w:lang w:eastAsia="zh-CN"/>
        </w:rPr>
        <w:t xml:space="preserve">. However, some issues for option-1 need to be considered. On the one hand, </w:t>
      </w:r>
      <w:r w:rsidR="00AB6A21">
        <w:rPr>
          <w:rFonts w:eastAsiaTheme="minorEastAsia" w:hint="eastAsia"/>
          <w:lang w:eastAsia="zh-CN"/>
        </w:rPr>
        <w:t xml:space="preserve">if the option-1 is accepted, more </w:t>
      </w:r>
      <w:r w:rsidR="00616F25">
        <w:rPr>
          <w:rFonts w:eastAsiaTheme="minorEastAsia" w:hint="eastAsia"/>
          <w:lang w:eastAsia="zh-CN"/>
        </w:rPr>
        <w:t>fields</w:t>
      </w:r>
      <w:r w:rsidR="00AB6A21">
        <w:rPr>
          <w:rFonts w:eastAsiaTheme="minorEastAsia" w:hint="eastAsia"/>
          <w:lang w:eastAsia="zh-CN"/>
        </w:rPr>
        <w:t xml:space="preserve"> need to be introduced to represent the two failures </w:t>
      </w:r>
      <w:r w:rsidR="00ED51A7" w:rsidRPr="00ED51A7">
        <w:rPr>
          <w:rFonts w:eastAsiaTheme="minorEastAsia"/>
          <w:lang w:eastAsia="zh-CN"/>
        </w:rPr>
        <w:t>respectively</w:t>
      </w:r>
      <w:r w:rsidR="003B1DA5">
        <w:rPr>
          <w:rFonts w:eastAsiaTheme="minorEastAsia" w:hint="eastAsia"/>
          <w:lang w:eastAsia="zh-CN"/>
        </w:rPr>
        <w:t>. F</w:t>
      </w:r>
      <w:r w:rsidR="00AB6A21">
        <w:rPr>
          <w:rFonts w:eastAsiaTheme="minorEastAsia" w:hint="eastAsia"/>
          <w:lang w:eastAsia="zh-CN"/>
        </w:rPr>
        <w:t xml:space="preserve">urthermore, it is hard to extend to </w:t>
      </w:r>
      <w:r w:rsidR="00AB6A21" w:rsidRPr="00AB6A21">
        <w:rPr>
          <w:rFonts w:eastAsiaTheme="minorEastAsia"/>
          <w:lang w:eastAsia="zh-CN"/>
        </w:rPr>
        <w:t>3</w:t>
      </w:r>
      <w:r w:rsidR="00AB6A21" w:rsidRPr="00AB6A21">
        <w:rPr>
          <w:rFonts w:eastAsiaTheme="minorEastAsia"/>
          <w:vertAlign w:val="superscript"/>
          <w:lang w:eastAsia="zh-CN"/>
        </w:rPr>
        <w:t>rd</w:t>
      </w:r>
      <w:r w:rsidR="00AB6A21" w:rsidRPr="00AB6A21">
        <w:rPr>
          <w:rFonts w:eastAsiaTheme="minorEastAsia"/>
          <w:lang w:eastAsia="zh-CN"/>
        </w:rPr>
        <w:t xml:space="preserve"> failure or 4</w:t>
      </w:r>
      <w:r w:rsidR="00AB6A21" w:rsidRPr="00AB6A21">
        <w:rPr>
          <w:rFonts w:eastAsiaTheme="minorEastAsia"/>
          <w:vertAlign w:val="superscript"/>
          <w:lang w:eastAsia="zh-CN"/>
        </w:rPr>
        <w:t>th</w:t>
      </w:r>
      <w:r w:rsidR="00AB6A21" w:rsidRPr="00AB6A21">
        <w:rPr>
          <w:rFonts w:eastAsiaTheme="minorEastAsia"/>
          <w:lang w:eastAsia="zh-CN"/>
        </w:rPr>
        <w:t xml:space="preserve"> failure</w:t>
      </w:r>
      <w:r w:rsidR="003B1DA5">
        <w:rPr>
          <w:rFonts w:eastAsiaTheme="minorEastAsia" w:hint="eastAsia"/>
          <w:lang w:eastAsia="zh-CN"/>
        </w:rPr>
        <w:t xml:space="preserve"> in the </w:t>
      </w:r>
      <w:r w:rsidR="003B1DA5">
        <w:rPr>
          <w:rFonts w:eastAsiaTheme="minorEastAsia"/>
          <w:lang w:eastAsia="zh-CN"/>
        </w:rPr>
        <w:t>further</w:t>
      </w:r>
      <w:r w:rsidR="003B1DA5">
        <w:rPr>
          <w:rFonts w:eastAsiaTheme="minorEastAsia" w:hint="eastAsia"/>
          <w:lang w:eastAsia="zh-CN"/>
        </w:rPr>
        <w:t>.</w:t>
      </w:r>
      <w:r w:rsidR="002E3F8D">
        <w:rPr>
          <w:rFonts w:eastAsiaTheme="minorEastAsia" w:hint="eastAsia"/>
          <w:lang w:eastAsia="zh-CN"/>
        </w:rPr>
        <w:t xml:space="preserve"> On the other hand, the structure of the option-1 is not clear and tidy as option-2 which a</w:t>
      </w:r>
      <w:r w:rsidR="002E3F8D" w:rsidRPr="002E3F8D">
        <w:rPr>
          <w:rFonts w:eastAsiaTheme="minorEastAsia"/>
          <w:lang w:eastAsia="zh-CN"/>
        </w:rPr>
        <w:t>ffect</w:t>
      </w:r>
      <w:r w:rsidR="002E3F8D">
        <w:rPr>
          <w:rFonts w:eastAsiaTheme="minorEastAsia" w:hint="eastAsia"/>
          <w:lang w:eastAsia="zh-CN"/>
        </w:rPr>
        <w:t>s</w:t>
      </w:r>
      <w:r w:rsidR="002E3F8D" w:rsidRPr="002E3F8D">
        <w:rPr>
          <w:rFonts w:eastAsiaTheme="minorEastAsia"/>
          <w:lang w:eastAsia="zh-CN"/>
        </w:rPr>
        <w:t xml:space="preserve"> </w:t>
      </w:r>
      <w:r w:rsidR="002E3F8D">
        <w:rPr>
          <w:rFonts w:eastAsiaTheme="minorEastAsia" w:hint="eastAsia"/>
          <w:lang w:eastAsia="zh-CN"/>
        </w:rPr>
        <w:t xml:space="preserve">the </w:t>
      </w:r>
      <w:r w:rsidR="002E3F8D" w:rsidRPr="002E3F8D">
        <w:rPr>
          <w:rFonts w:eastAsiaTheme="minorEastAsia"/>
          <w:lang w:eastAsia="zh-CN"/>
        </w:rPr>
        <w:t>readability of ASN. 1</w:t>
      </w:r>
      <w:r w:rsidR="002E3F8D">
        <w:rPr>
          <w:rFonts w:eastAsiaTheme="minorEastAsia" w:hint="eastAsia"/>
          <w:lang w:eastAsia="zh-CN"/>
        </w:rPr>
        <w:t>.</w:t>
      </w:r>
    </w:p>
    <w:p w14:paraId="6F1AAAC9" w14:textId="78AEFB00" w:rsidR="00A51D44" w:rsidRDefault="00F3634B" w:rsidP="00720DBE">
      <w:pPr>
        <w:pStyle w:val="a0"/>
        <w:spacing w:before="120"/>
        <w:jc w:val="left"/>
        <w:rPr>
          <w:rFonts w:eastAsiaTheme="minorEastAsia"/>
          <w:lang w:eastAsia="zh-CN"/>
        </w:rPr>
      </w:pPr>
      <w:r>
        <w:rPr>
          <w:rFonts w:eastAsiaTheme="minorEastAsia" w:hint="eastAsia"/>
          <w:lang w:eastAsia="zh-CN"/>
        </w:rPr>
        <w:t>Compared with option-1, w</w:t>
      </w:r>
      <w:r w:rsidR="008B3A78">
        <w:rPr>
          <w:rFonts w:eastAsiaTheme="minorEastAsia" w:hint="eastAsia"/>
          <w:lang w:eastAsia="zh-CN"/>
        </w:rPr>
        <w:t>e prefer option-2</w:t>
      </w:r>
      <w:r>
        <w:rPr>
          <w:rFonts w:eastAsiaTheme="minorEastAsia" w:hint="eastAsia"/>
          <w:lang w:eastAsia="zh-CN"/>
        </w:rPr>
        <w:t xml:space="preserve"> which </w:t>
      </w:r>
      <w:r w:rsidR="008B3A78" w:rsidRPr="008B3A78">
        <w:rPr>
          <w:rFonts w:eastAsiaTheme="minorEastAsia"/>
          <w:lang w:eastAsia="zh-CN"/>
        </w:rPr>
        <w:t>seems simpler and extensible. With the two failures in</w:t>
      </w:r>
      <w:r>
        <w:rPr>
          <w:rFonts w:eastAsiaTheme="minorEastAsia"/>
          <w:lang w:eastAsia="zh-CN"/>
        </w:rPr>
        <w:t xml:space="preserve"> two </w:t>
      </w:r>
      <w:r w:rsidR="00616F25">
        <w:rPr>
          <w:rFonts w:eastAsiaTheme="minorEastAsia" w:hint="eastAsia"/>
          <w:lang w:eastAsia="zh-CN"/>
        </w:rPr>
        <w:t>entries</w:t>
      </w:r>
      <w:r>
        <w:rPr>
          <w:rFonts w:eastAsiaTheme="minorEastAsia"/>
          <w:lang w:eastAsia="zh-CN"/>
        </w:rPr>
        <w:t xml:space="preserve"> separately, we c</w:t>
      </w:r>
      <w:r>
        <w:rPr>
          <w:rFonts w:eastAsiaTheme="minorEastAsia" w:hint="eastAsia"/>
          <w:lang w:eastAsia="zh-CN"/>
        </w:rPr>
        <w:t>ould</w:t>
      </w:r>
      <w:r w:rsidR="008B3A78" w:rsidRPr="008B3A78">
        <w:rPr>
          <w:rFonts w:eastAsiaTheme="minorEastAsia"/>
          <w:lang w:eastAsia="zh-CN"/>
        </w:rPr>
        <w:t xml:space="preserve"> need to further check the duplicated contents </w:t>
      </w:r>
      <w:r w:rsidR="003E406B">
        <w:rPr>
          <w:rFonts w:eastAsiaTheme="minorEastAsia" w:hint="eastAsia"/>
          <w:lang w:eastAsia="zh-CN"/>
        </w:rPr>
        <w:t>(</w:t>
      </w:r>
      <w:r w:rsidR="003E406B" w:rsidRPr="003E406B">
        <w:rPr>
          <w:rFonts w:eastAsiaTheme="minorEastAsia"/>
          <w:lang w:eastAsia="zh-CN"/>
        </w:rPr>
        <w:t>especially</w:t>
      </w:r>
      <w:r w:rsidR="00E71D5D" w:rsidRPr="00E71D5D">
        <w:rPr>
          <w:rFonts w:eastAsiaTheme="minorEastAsia"/>
          <w:lang w:eastAsia="zh-CN"/>
        </w:rPr>
        <w:t xml:space="preserve"> </w:t>
      </w:r>
      <w:r w:rsidR="00E71D5D" w:rsidRPr="008B3A78">
        <w:rPr>
          <w:rFonts w:eastAsiaTheme="minorEastAsia"/>
          <w:lang w:eastAsia="zh-CN"/>
        </w:rPr>
        <w:t>mandatory fields</w:t>
      </w:r>
      <w:r w:rsidR="003E406B">
        <w:rPr>
          <w:rFonts w:eastAsiaTheme="minorEastAsia" w:hint="eastAsia"/>
          <w:lang w:eastAsia="zh-CN"/>
        </w:rPr>
        <w:t xml:space="preserve">) </w:t>
      </w:r>
      <w:r w:rsidR="008B3A78" w:rsidRPr="008B3A78">
        <w:rPr>
          <w:rFonts w:eastAsiaTheme="minorEastAsia"/>
          <w:lang w:eastAsia="zh-CN"/>
        </w:rPr>
        <w:t>for the two</w:t>
      </w:r>
      <w:r>
        <w:rPr>
          <w:rFonts w:eastAsiaTheme="minorEastAsia" w:hint="eastAsia"/>
          <w:lang w:eastAsia="zh-CN"/>
        </w:rPr>
        <w:t xml:space="preserve"> </w:t>
      </w:r>
      <w:r w:rsidR="00616F25">
        <w:rPr>
          <w:rFonts w:eastAsiaTheme="minorEastAsia" w:hint="eastAsia"/>
          <w:lang w:eastAsia="zh-CN"/>
        </w:rPr>
        <w:t>entries</w:t>
      </w:r>
      <w:r w:rsidR="008B3A78" w:rsidRPr="008B3A78">
        <w:rPr>
          <w:rFonts w:eastAsiaTheme="minorEastAsia"/>
          <w:lang w:eastAsia="zh-CN"/>
        </w:rPr>
        <w:t xml:space="preserve">. But it seems that most fields in RLF report is optional present and most of the mandatory fields are different for two failures. </w:t>
      </w:r>
      <w:r w:rsidR="00E71D5D">
        <w:rPr>
          <w:rFonts w:eastAsiaTheme="minorEastAsia"/>
          <w:lang w:eastAsia="zh-CN"/>
        </w:rPr>
        <w:t>This will avoid</w:t>
      </w:r>
      <w:r w:rsidR="00E71D5D" w:rsidRPr="00E71D5D">
        <w:rPr>
          <w:rFonts w:eastAsiaTheme="minorEastAsia"/>
          <w:lang w:eastAsia="zh-CN"/>
        </w:rPr>
        <w:t xml:space="preserve"> </w:t>
      </w:r>
      <w:r w:rsidR="00E71D5D" w:rsidRPr="008B3A78">
        <w:rPr>
          <w:rFonts w:eastAsiaTheme="minorEastAsia"/>
          <w:lang w:eastAsia="zh-CN"/>
        </w:rPr>
        <w:t xml:space="preserve">mandatory </w:t>
      </w:r>
      <w:r w:rsidR="00E71D5D" w:rsidRPr="00E71D5D">
        <w:rPr>
          <w:rFonts w:eastAsiaTheme="minorEastAsia"/>
          <w:lang w:eastAsia="zh-CN"/>
        </w:rPr>
        <w:t>field</w:t>
      </w:r>
      <w:r w:rsidR="00E71D5D">
        <w:rPr>
          <w:rFonts w:eastAsiaTheme="minorEastAsia" w:hint="eastAsia"/>
          <w:lang w:eastAsia="zh-CN"/>
        </w:rPr>
        <w:t>s</w:t>
      </w:r>
      <w:r w:rsidR="00E71D5D" w:rsidRPr="00E71D5D">
        <w:rPr>
          <w:rFonts w:eastAsiaTheme="minorEastAsia"/>
          <w:lang w:eastAsia="zh-CN"/>
        </w:rPr>
        <w:t xml:space="preserve"> </w:t>
      </w:r>
      <w:r w:rsidR="00E71D5D">
        <w:rPr>
          <w:rFonts w:eastAsiaTheme="minorEastAsia" w:hint="eastAsia"/>
          <w:lang w:eastAsia="zh-CN"/>
        </w:rPr>
        <w:t xml:space="preserve">are included </w:t>
      </w:r>
      <w:r w:rsidR="00E71D5D">
        <w:rPr>
          <w:rFonts w:eastAsiaTheme="minorEastAsia"/>
          <w:lang w:eastAsia="zh-CN"/>
        </w:rPr>
        <w:t xml:space="preserve">in </w:t>
      </w:r>
      <w:r w:rsidR="00E71D5D">
        <w:rPr>
          <w:rFonts w:eastAsiaTheme="minorEastAsia" w:hint="eastAsia"/>
          <w:lang w:eastAsia="zh-CN"/>
        </w:rPr>
        <w:t>all</w:t>
      </w:r>
      <w:r w:rsidR="00E71D5D" w:rsidRPr="00E71D5D">
        <w:rPr>
          <w:rFonts w:eastAsiaTheme="minorEastAsia"/>
          <w:lang w:eastAsia="zh-CN"/>
        </w:rPr>
        <w:t xml:space="preserve"> </w:t>
      </w:r>
      <w:r w:rsidR="00616F25">
        <w:rPr>
          <w:rFonts w:eastAsiaTheme="minorEastAsia" w:hint="eastAsia"/>
          <w:lang w:eastAsia="zh-CN"/>
        </w:rPr>
        <w:t>entries</w:t>
      </w:r>
      <w:r w:rsidR="00E71D5D">
        <w:rPr>
          <w:rFonts w:eastAsiaTheme="minorEastAsia" w:hint="eastAsia"/>
          <w:lang w:eastAsia="zh-CN"/>
        </w:rPr>
        <w:t xml:space="preserve"> which is useless and r</w:t>
      </w:r>
      <w:r w:rsidR="00E71D5D" w:rsidRPr="00E71D5D">
        <w:rPr>
          <w:rFonts w:eastAsiaTheme="minorEastAsia"/>
          <w:lang w:eastAsia="zh-CN"/>
        </w:rPr>
        <w:t>edundant</w:t>
      </w:r>
      <w:r w:rsidR="00E71D5D">
        <w:rPr>
          <w:rFonts w:eastAsiaTheme="minorEastAsia" w:hint="eastAsia"/>
          <w:lang w:eastAsia="zh-CN"/>
        </w:rPr>
        <w:t>.</w:t>
      </w:r>
      <w:r w:rsidR="00E71D5D" w:rsidRPr="00E71D5D">
        <w:rPr>
          <w:rFonts w:eastAsiaTheme="minorEastAsia"/>
          <w:lang w:eastAsia="zh-CN"/>
        </w:rPr>
        <w:t xml:space="preserve"> </w:t>
      </w:r>
      <w:r w:rsidR="008B3A78" w:rsidRPr="008B3A78">
        <w:rPr>
          <w:rFonts w:eastAsiaTheme="minorEastAsia"/>
          <w:lang w:eastAsia="zh-CN"/>
        </w:rPr>
        <w:t>Furthermore,</w:t>
      </w:r>
      <w:r w:rsidR="00616F25">
        <w:rPr>
          <w:rFonts w:eastAsiaTheme="minorEastAsia" w:hint="eastAsia"/>
          <w:lang w:eastAsia="zh-CN"/>
        </w:rPr>
        <w:t xml:space="preserve"> the multiple entries are reported together in one message</w:t>
      </w:r>
      <w:r w:rsidR="008B3A78" w:rsidRPr="008B3A78">
        <w:rPr>
          <w:rFonts w:eastAsiaTheme="minorEastAsia"/>
          <w:lang w:eastAsia="zh-CN"/>
        </w:rPr>
        <w:t>.</w:t>
      </w:r>
    </w:p>
    <w:p w14:paraId="2A516697" w14:textId="066516D5" w:rsidR="008B3A78" w:rsidRPr="00A51D44" w:rsidRDefault="00A51D44" w:rsidP="00720DBE">
      <w:pPr>
        <w:pStyle w:val="a0"/>
        <w:spacing w:before="120"/>
        <w:jc w:val="left"/>
        <w:rPr>
          <w:rFonts w:eastAsiaTheme="minorEastAsia"/>
          <w:b/>
          <w:bCs/>
          <w:lang w:val="en-GB" w:eastAsia="zh-CN"/>
        </w:rPr>
      </w:pPr>
      <w:r w:rsidRPr="00A51D44">
        <w:rPr>
          <w:rFonts w:eastAsiaTheme="minorEastAsia" w:hint="eastAsia"/>
          <w:b/>
          <w:bCs/>
          <w:lang w:val="en-GB" w:eastAsia="zh-CN"/>
        </w:rPr>
        <w:lastRenderedPageBreak/>
        <w:t xml:space="preserve">Proposal </w:t>
      </w:r>
      <w:r>
        <w:rPr>
          <w:rFonts w:eastAsiaTheme="minorEastAsia" w:hint="eastAsia"/>
          <w:b/>
          <w:bCs/>
          <w:lang w:val="en-GB" w:eastAsia="zh-CN"/>
        </w:rPr>
        <w:t>4:</w:t>
      </w:r>
      <w:r w:rsidR="008B3A78" w:rsidRPr="00A51D44">
        <w:rPr>
          <w:rFonts w:eastAsiaTheme="minorEastAsia"/>
          <w:b/>
          <w:bCs/>
          <w:lang w:val="en-GB" w:eastAsia="zh-CN"/>
        </w:rPr>
        <w:t xml:space="preserve">  </w:t>
      </w:r>
      <w:r w:rsidR="0055632C">
        <w:rPr>
          <w:rFonts w:eastAsiaTheme="minorEastAsia" w:hint="eastAsia"/>
          <w:b/>
          <w:bCs/>
          <w:lang w:val="en-GB" w:eastAsia="zh-CN"/>
        </w:rPr>
        <w:t>T</w:t>
      </w:r>
      <w:r w:rsidR="0055632C" w:rsidRPr="0055632C">
        <w:rPr>
          <w:rFonts w:eastAsiaTheme="minorEastAsia"/>
          <w:b/>
          <w:bCs/>
          <w:lang w:val="en-GB" w:eastAsia="zh-CN"/>
        </w:rPr>
        <w:t xml:space="preserve">he UE stores multiple </w:t>
      </w:r>
      <w:r w:rsidR="00F81E9A">
        <w:rPr>
          <w:rFonts w:eastAsiaTheme="minorEastAsia" w:hint="eastAsia"/>
          <w:b/>
          <w:bCs/>
          <w:lang w:val="en-GB" w:eastAsia="zh-CN"/>
        </w:rPr>
        <w:t>entries</w:t>
      </w:r>
      <w:r w:rsidR="0055632C">
        <w:rPr>
          <w:rFonts w:eastAsiaTheme="minorEastAsia" w:hint="eastAsia"/>
          <w:b/>
          <w:bCs/>
          <w:lang w:val="en-GB" w:eastAsia="zh-CN"/>
        </w:rPr>
        <w:t xml:space="preserve"> in case</w:t>
      </w:r>
      <w:r w:rsidR="0055632C" w:rsidRPr="0055632C">
        <w:t xml:space="preserve"> </w:t>
      </w:r>
      <w:r w:rsidR="0055632C" w:rsidRPr="0055632C">
        <w:rPr>
          <w:rFonts w:eastAsiaTheme="minorEastAsia"/>
          <w:b/>
          <w:bCs/>
          <w:lang w:val="en-GB" w:eastAsia="zh-CN"/>
        </w:rPr>
        <w:t>UE experiences multiple</w:t>
      </w:r>
      <w:r w:rsidR="0055632C">
        <w:rPr>
          <w:rFonts w:eastAsiaTheme="minorEastAsia" w:hint="eastAsia"/>
          <w:b/>
          <w:bCs/>
          <w:lang w:val="en-GB" w:eastAsia="zh-CN"/>
        </w:rPr>
        <w:t xml:space="preserve"> CHO related failures, the multiple </w:t>
      </w:r>
      <w:r w:rsidR="00F81E9A">
        <w:rPr>
          <w:rFonts w:eastAsiaTheme="minorEastAsia" w:hint="eastAsia"/>
          <w:b/>
          <w:bCs/>
          <w:lang w:val="en-GB" w:eastAsia="zh-CN"/>
        </w:rPr>
        <w:t>entries</w:t>
      </w:r>
      <w:r w:rsidR="0055632C">
        <w:rPr>
          <w:rFonts w:eastAsiaTheme="minorEastAsia" w:hint="eastAsia"/>
          <w:b/>
          <w:bCs/>
          <w:lang w:val="en-GB" w:eastAsia="zh-CN"/>
        </w:rPr>
        <w:t xml:space="preserve"> </w:t>
      </w:r>
      <w:r w:rsidR="00F81E9A" w:rsidRPr="00F81E9A">
        <w:rPr>
          <w:rFonts w:eastAsiaTheme="minorEastAsia"/>
          <w:b/>
          <w:bCs/>
          <w:lang w:val="en-GB" w:eastAsia="zh-CN"/>
        </w:rPr>
        <w:t>are reported together in one message</w:t>
      </w:r>
      <w:r w:rsidR="0055632C">
        <w:rPr>
          <w:rFonts w:eastAsiaTheme="minorEastAsia" w:hint="eastAsia"/>
          <w:b/>
          <w:bCs/>
          <w:lang w:val="en-GB" w:eastAsia="zh-CN"/>
        </w:rPr>
        <w:t>.</w:t>
      </w:r>
    </w:p>
    <w:bookmarkEnd w:id="5"/>
    <w:bookmarkEnd w:id="6"/>
    <w:p w14:paraId="70DF648D" w14:textId="39836001" w:rsidR="00E7773F" w:rsidRPr="00B83548" w:rsidRDefault="00B83548" w:rsidP="00B83548">
      <w:pPr>
        <w:pStyle w:val="20"/>
        <w:keepLines/>
        <w:overflowPunct w:val="0"/>
        <w:autoSpaceDE w:val="0"/>
        <w:autoSpaceDN w:val="0"/>
        <w:adjustRightInd w:val="0"/>
        <w:spacing w:before="180" w:after="180"/>
        <w:ind w:left="1134" w:hanging="1134"/>
        <w:textAlignment w:val="baseline"/>
        <w:rPr>
          <w:rFonts w:eastAsiaTheme="minorEastAsia" w:cs="Times New Roman"/>
          <w:b w:val="0"/>
          <w:bCs w:val="0"/>
          <w:iCs w:val="0"/>
          <w:sz w:val="21"/>
          <w:szCs w:val="20"/>
          <w:lang w:val="en-GB" w:eastAsia="ja-JP"/>
        </w:rPr>
      </w:pPr>
      <w:r>
        <w:rPr>
          <w:rFonts w:eastAsiaTheme="minorEastAsia" w:cs="Times New Roman" w:hint="eastAsia"/>
          <w:b w:val="0"/>
          <w:bCs w:val="0"/>
          <w:iCs w:val="0"/>
          <w:sz w:val="21"/>
          <w:szCs w:val="20"/>
          <w:lang w:val="en-GB"/>
        </w:rPr>
        <w:t xml:space="preserve">2.2 </w:t>
      </w:r>
      <w:r w:rsidRPr="00B83548">
        <w:rPr>
          <w:rFonts w:eastAsiaTheme="minorEastAsia" w:cs="Times New Roman"/>
          <w:b w:val="0"/>
          <w:bCs w:val="0"/>
          <w:iCs w:val="0"/>
          <w:sz w:val="21"/>
          <w:szCs w:val="20"/>
          <w:lang w:val="en-GB" w:eastAsia="ja-JP"/>
        </w:rPr>
        <w:t>DAPS-Related Parameters</w:t>
      </w:r>
    </w:p>
    <w:p w14:paraId="3420A0A8" w14:textId="5BDC6246" w:rsidR="00A8488E" w:rsidRPr="00B83548" w:rsidRDefault="00A8488E" w:rsidP="00A8488E">
      <w:pPr>
        <w:pStyle w:val="a0"/>
        <w:numPr>
          <w:ilvl w:val="0"/>
          <w:numId w:val="27"/>
        </w:numPr>
        <w:rPr>
          <w:rFonts w:eastAsiaTheme="minorEastAsia"/>
          <w:b/>
          <w:bCs/>
          <w:u w:val="single"/>
          <w:lang w:val="en-GB" w:eastAsia="zh-CN"/>
        </w:rPr>
      </w:pPr>
      <w:r w:rsidRPr="00A8488E">
        <w:rPr>
          <w:rFonts w:eastAsiaTheme="minorEastAsia"/>
          <w:b/>
          <w:bCs/>
          <w:u w:val="single"/>
          <w:lang w:val="en-GB" w:eastAsia="zh-CN"/>
        </w:rPr>
        <w:t>Signalling model</w:t>
      </w:r>
      <w:r>
        <w:rPr>
          <w:rFonts w:eastAsiaTheme="minorEastAsia" w:hint="eastAsia"/>
          <w:b/>
          <w:bCs/>
          <w:u w:val="single"/>
          <w:lang w:val="en-GB" w:eastAsia="zh-CN"/>
        </w:rPr>
        <w:t xml:space="preserve"> for DAPS HO</w:t>
      </w:r>
    </w:p>
    <w:p w14:paraId="078F505D" w14:textId="51A9D8C6" w:rsidR="003E0D76" w:rsidRDefault="00B62AB9" w:rsidP="00B511B0">
      <w:pPr>
        <w:pStyle w:val="a0"/>
        <w:rPr>
          <w:rFonts w:eastAsiaTheme="minorEastAsia"/>
          <w:lang w:val="en-GB" w:eastAsia="zh-CN"/>
        </w:rPr>
      </w:pPr>
      <w:r>
        <w:rPr>
          <w:rFonts w:eastAsiaTheme="minorEastAsia" w:hint="eastAsia"/>
          <w:lang w:val="en-GB" w:eastAsia="zh-CN"/>
        </w:rPr>
        <w:t>In [4</w:t>
      </w:r>
      <w:r w:rsidR="009240DB" w:rsidRPr="009240DB">
        <w:rPr>
          <w:rFonts w:eastAsiaTheme="minorEastAsia" w:hint="eastAsia"/>
          <w:lang w:val="en-GB" w:eastAsia="zh-CN"/>
        </w:rPr>
        <w:t>], the DAPS HO signalling model had been discussed and the</w:t>
      </w:r>
      <w:r w:rsidR="009240DB">
        <w:rPr>
          <w:rFonts w:eastAsiaTheme="minorEastAsia" w:hint="eastAsia"/>
          <w:lang w:val="en-GB" w:eastAsia="zh-CN"/>
        </w:rPr>
        <w:t xml:space="preserve"> discussion is mainly about whether the DAPS HO failure information can be included in </w:t>
      </w:r>
      <w:r w:rsidR="009240DB" w:rsidRPr="009240DB">
        <w:rPr>
          <w:rFonts w:eastAsiaTheme="minorEastAsia"/>
          <w:lang w:val="en-GB" w:eastAsia="zh-CN"/>
        </w:rPr>
        <w:t xml:space="preserve">the existing </w:t>
      </w:r>
      <w:proofErr w:type="spellStart"/>
      <w:r w:rsidR="009240DB" w:rsidRPr="000535F8">
        <w:rPr>
          <w:rFonts w:eastAsiaTheme="minorEastAsia"/>
          <w:i/>
          <w:lang w:val="en-GB" w:eastAsia="zh-CN"/>
        </w:rPr>
        <w:t>FailureInformation</w:t>
      </w:r>
      <w:proofErr w:type="spellEnd"/>
      <w:r w:rsidR="009240DB" w:rsidRPr="009240DB">
        <w:rPr>
          <w:rFonts w:eastAsiaTheme="minorEastAsia"/>
          <w:lang w:val="en-GB" w:eastAsia="zh-CN"/>
        </w:rPr>
        <w:t xml:space="preserve"> message</w:t>
      </w:r>
      <w:r w:rsidR="009240DB">
        <w:rPr>
          <w:rFonts w:eastAsiaTheme="minorEastAsia" w:hint="eastAsia"/>
          <w:lang w:val="en-GB" w:eastAsia="zh-CN"/>
        </w:rPr>
        <w:t xml:space="preserve"> to report.</w:t>
      </w:r>
      <w:r w:rsidR="003E0D76">
        <w:rPr>
          <w:rFonts w:eastAsiaTheme="minorEastAsia" w:hint="eastAsia"/>
          <w:lang w:val="en-GB" w:eastAsia="zh-CN"/>
        </w:rPr>
        <w:t xml:space="preserve"> The conclusion of the discussion is as follows:</w:t>
      </w:r>
    </w:p>
    <w:tbl>
      <w:tblPr>
        <w:tblStyle w:val="a7"/>
        <w:tblW w:w="0" w:type="auto"/>
        <w:tblLook w:val="04A0" w:firstRow="1" w:lastRow="0" w:firstColumn="1" w:lastColumn="0" w:noHBand="0" w:noVBand="1"/>
      </w:tblPr>
      <w:tblGrid>
        <w:gridCol w:w="9288"/>
      </w:tblGrid>
      <w:tr w:rsidR="003E0D76" w14:paraId="2173A15E" w14:textId="77777777" w:rsidTr="003E0D76">
        <w:tc>
          <w:tcPr>
            <w:tcW w:w="9288" w:type="dxa"/>
          </w:tcPr>
          <w:p w14:paraId="58D6E123" w14:textId="5AD2EB9D" w:rsidR="00CC2A98" w:rsidRPr="00CC2A98" w:rsidRDefault="00CC2A98" w:rsidP="00CC2A98">
            <w:pPr>
              <w:pStyle w:val="a0"/>
              <w:rPr>
                <w:rFonts w:eastAsiaTheme="minorEastAsia"/>
                <w:lang w:val="en-GB" w:eastAsia="zh-CN"/>
              </w:rPr>
            </w:pPr>
            <w:r>
              <w:rPr>
                <w:rFonts w:eastAsiaTheme="minorEastAsia"/>
                <w:lang w:val="en-GB" w:eastAsia="zh-CN"/>
              </w:rPr>
              <w:t>Proposal 10</w:t>
            </w:r>
            <w:r>
              <w:rPr>
                <w:rFonts w:eastAsiaTheme="minorEastAsia" w:hint="eastAsia"/>
                <w:lang w:val="en-GB" w:eastAsia="zh-CN"/>
              </w:rPr>
              <w:t xml:space="preserve">  </w:t>
            </w:r>
            <w:r w:rsidRPr="00CC2A98">
              <w:rPr>
                <w:rFonts w:eastAsiaTheme="minorEastAsia"/>
                <w:lang w:val="en-GB" w:eastAsia="zh-CN"/>
              </w:rPr>
              <w:t xml:space="preserve">For the case of HOF while performing DAPS HO followed by a </w:t>
            </w:r>
            <w:proofErr w:type="spellStart"/>
            <w:r w:rsidRPr="00CC2A98">
              <w:rPr>
                <w:rFonts w:eastAsiaTheme="minorEastAsia"/>
                <w:lang w:val="en-GB" w:eastAsia="zh-CN"/>
              </w:rPr>
              <w:t>fallback</w:t>
            </w:r>
            <w:proofErr w:type="spellEnd"/>
            <w:r w:rsidRPr="00CC2A98">
              <w:rPr>
                <w:rFonts w:eastAsiaTheme="minorEastAsia"/>
                <w:lang w:val="en-GB" w:eastAsia="zh-CN"/>
              </w:rPr>
              <w:t xml:space="preserve"> to the source cell, RAN2 to further discuss the following signalling options:</w:t>
            </w:r>
          </w:p>
          <w:p w14:paraId="4687DC13" w14:textId="658EFABA" w:rsidR="00CC2A98" w:rsidRPr="00CC2A98" w:rsidRDefault="00CC2A98" w:rsidP="00CC2A98">
            <w:pPr>
              <w:pStyle w:val="a0"/>
              <w:rPr>
                <w:rFonts w:eastAsiaTheme="minorEastAsia"/>
                <w:lang w:val="en-GB" w:eastAsia="zh-CN"/>
              </w:rPr>
            </w:pPr>
            <w:r>
              <w:rPr>
                <w:rFonts w:eastAsiaTheme="minorEastAsia"/>
                <w:lang w:val="en-GB" w:eastAsia="zh-CN"/>
              </w:rPr>
              <w:t>a.</w:t>
            </w:r>
            <w:r>
              <w:rPr>
                <w:rFonts w:eastAsiaTheme="minorEastAsia" w:hint="eastAsia"/>
                <w:lang w:val="en-GB" w:eastAsia="zh-CN"/>
              </w:rPr>
              <w:t xml:space="preserve"> </w:t>
            </w:r>
            <w:r w:rsidRPr="00CC2A98">
              <w:rPr>
                <w:rFonts w:eastAsiaTheme="minorEastAsia"/>
                <w:lang w:val="en-GB" w:eastAsia="zh-CN"/>
              </w:rPr>
              <w:t xml:space="preserve">Option-1: The detailed handover failure related information (similar to the contents of RLF report) are included in the </w:t>
            </w:r>
            <w:proofErr w:type="spellStart"/>
            <w:r w:rsidRPr="00CC2A98">
              <w:rPr>
                <w:rFonts w:eastAsiaTheme="minorEastAsia"/>
                <w:lang w:val="en-GB" w:eastAsia="zh-CN"/>
              </w:rPr>
              <w:t>FailureInformation</w:t>
            </w:r>
            <w:proofErr w:type="spellEnd"/>
            <w:r w:rsidRPr="00CC2A98">
              <w:rPr>
                <w:rFonts w:eastAsiaTheme="minorEastAsia"/>
                <w:lang w:val="en-GB" w:eastAsia="zh-CN"/>
              </w:rPr>
              <w:t xml:space="preserve"> message.</w:t>
            </w:r>
          </w:p>
          <w:p w14:paraId="220E80E5" w14:textId="154F485E" w:rsidR="003E0D76" w:rsidRPr="00CC2A98" w:rsidRDefault="00CC2A98" w:rsidP="00CC2A98">
            <w:pPr>
              <w:pStyle w:val="a0"/>
              <w:rPr>
                <w:rFonts w:eastAsiaTheme="minorEastAsia"/>
                <w:lang w:eastAsia="zh-CN"/>
              </w:rPr>
            </w:pPr>
            <w:r>
              <w:rPr>
                <w:rFonts w:eastAsiaTheme="minorEastAsia"/>
                <w:lang w:val="en-GB" w:eastAsia="zh-CN"/>
              </w:rPr>
              <w:t>b.</w:t>
            </w:r>
            <w:r>
              <w:rPr>
                <w:rFonts w:eastAsiaTheme="minorEastAsia" w:hint="eastAsia"/>
                <w:lang w:val="en-GB" w:eastAsia="zh-CN"/>
              </w:rPr>
              <w:t xml:space="preserve"> </w:t>
            </w:r>
            <w:r w:rsidRPr="00CC2A98">
              <w:rPr>
                <w:rFonts w:eastAsiaTheme="minorEastAsia"/>
                <w:lang w:val="en-GB" w:eastAsia="zh-CN"/>
              </w:rPr>
              <w:t>Option-2: The detailed handover failure related information are included in the RLF-Report and this RLF report can be fetched like any other RLF report.</w:t>
            </w:r>
          </w:p>
        </w:tc>
      </w:tr>
    </w:tbl>
    <w:p w14:paraId="627D2ACD" w14:textId="2A5F8BB0" w:rsidR="000B4E77" w:rsidRDefault="003E0D76" w:rsidP="00BB0E1E">
      <w:pPr>
        <w:pStyle w:val="a0"/>
        <w:spacing w:before="120"/>
        <w:rPr>
          <w:rFonts w:eastAsiaTheme="minorEastAsia"/>
          <w:lang w:eastAsia="zh-CN"/>
        </w:rPr>
      </w:pPr>
      <w:r>
        <w:rPr>
          <w:rFonts w:eastAsiaTheme="minorEastAsia" w:hint="eastAsia"/>
          <w:lang w:eastAsia="zh-CN"/>
        </w:rPr>
        <w:t xml:space="preserve">In our opinion, if UE </w:t>
      </w:r>
      <w:r>
        <w:rPr>
          <w:rFonts w:eastAsiaTheme="minorEastAsia"/>
          <w:lang w:eastAsia="zh-CN"/>
        </w:rPr>
        <w:t xml:space="preserve">occurs </w:t>
      </w:r>
      <w:r>
        <w:rPr>
          <w:rFonts w:eastAsiaTheme="minorEastAsia" w:hint="eastAsia"/>
          <w:lang w:eastAsia="zh-CN"/>
        </w:rPr>
        <w:t>the DAPS handover failure, the UE records the failure information in RLF report. When the UE successfully fallback to the source cell, it means that the failure was solved. This</w:t>
      </w:r>
      <w:r w:rsidRPr="00C636E3">
        <w:rPr>
          <w:rFonts w:eastAsiaTheme="minorEastAsia"/>
          <w:lang w:eastAsia="zh-CN"/>
        </w:rPr>
        <w:t xml:space="preserve"> can be compared with MCG failure recovery scenario</w:t>
      </w:r>
      <w:r>
        <w:rPr>
          <w:rFonts w:eastAsiaTheme="minorEastAsia" w:hint="eastAsia"/>
          <w:lang w:eastAsia="zh-CN"/>
        </w:rPr>
        <w:t xml:space="preserve">. In current </w:t>
      </w:r>
      <w:r w:rsidRPr="00C636E3">
        <w:rPr>
          <w:rFonts w:eastAsiaTheme="minorEastAsia"/>
          <w:lang w:eastAsia="zh-CN"/>
        </w:rPr>
        <w:t>mechanism</w:t>
      </w:r>
      <w:r>
        <w:rPr>
          <w:rFonts w:eastAsiaTheme="minorEastAsia" w:hint="eastAsia"/>
          <w:lang w:eastAsia="zh-CN"/>
        </w:rPr>
        <w:t xml:space="preserve">, the UE will delete the RLF report if the UE received the </w:t>
      </w:r>
      <w:r w:rsidRPr="000535F8">
        <w:rPr>
          <w:rFonts w:eastAsiaTheme="minorEastAsia" w:hint="eastAsia"/>
          <w:i/>
          <w:lang w:eastAsia="zh-CN"/>
        </w:rPr>
        <w:t>R</w:t>
      </w:r>
      <w:r w:rsidR="00AB01B6" w:rsidRPr="000535F8">
        <w:rPr>
          <w:rFonts w:eastAsiaTheme="minorEastAsia" w:hint="eastAsia"/>
          <w:i/>
          <w:lang w:eastAsia="zh-CN"/>
        </w:rPr>
        <w:t>RC</w:t>
      </w:r>
      <w:r w:rsidRPr="000535F8">
        <w:rPr>
          <w:rFonts w:eastAsiaTheme="minorEastAsia" w:hint="eastAsia"/>
          <w:i/>
          <w:lang w:eastAsia="zh-CN"/>
        </w:rPr>
        <w:t>Reconfiguration</w:t>
      </w:r>
      <w:r w:rsidR="00AB01B6">
        <w:rPr>
          <w:rFonts w:eastAsiaTheme="minorEastAsia" w:hint="eastAsia"/>
          <w:lang w:eastAsia="zh-CN"/>
        </w:rPr>
        <w:t>/</w:t>
      </w:r>
      <w:r w:rsidR="00AB01B6" w:rsidRPr="000535F8">
        <w:rPr>
          <w:rFonts w:eastAsiaTheme="minorEastAsia" w:hint="eastAsia"/>
          <w:i/>
          <w:lang w:eastAsia="zh-CN"/>
        </w:rPr>
        <w:t>RRC</w:t>
      </w:r>
      <w:r w:rsidRPr="000535F8">
        <w:rPr>
          <w:rFonts w:eastAsiaTheme="minorEastAsia" w:hint="eastAsia"/>
          <w:i/>
          <w:lang w:eastAsia="zh-CN"/>
        </w:rPr>
        <w:t>Release</w:t>
      </w:r>
      <w:r>
        <w:rPr>
          <w:rFonts w:eastAsiaTheme="minorEastAsia" w:hint="eastAsia"/>
          <w:lang w:eastAsia="zh-CN"/>
        </w:rPr>
        <w:t>/</w:t>
      </w:r>
      <w:r w:rsidRPr="000535F8">
        <w:rPr>
          <w:rFonts w:eastAsiaTheme="minorEastAsia"/>
          <w:i/>
          <w:lang w:eastAsia="zh-CN"/>
        </w:rPr>
        <w:t>MobilityFromNRCommand</w:t>
      </w:r>
      <w:r>
        <w:rPr>
          <w:rFonts w:eastAsiaTheme="minorEastAsia" w:hint="eastAsia"/>
          <w:lang w:eastAsia="zh-CN"/>
        </w:rPr>
        <w:t>/</w:t>
      </w:r>
      <w:r w:rsidRPr="000535F8">
        <w:rPr>
          <w:rFonts w:eastAsiaTheme="minorEastAsia"/>
          <w:i/>
          <w:lang w:eastAsia="zh-CN"/>
        </w:rPr>
        <w:t>MobilityFrom</w:t>
      </w:r>
      <w:r w:rsidRPr="000535F8">
        <w:rPr>
          <w:rFonts w:eastAsiaTheme="minorEastAsia" w:hint="eastAsia"/>
          <w:i/>
          <w:lang w:eastAsia="zh-CN"/>
        </w:rPr>
        <w:t>EUTRA</w:t>
      </w:r>
      <w:r w:rsidRPr="000535F8">
        <w:rPr>
          <w:rFonts w:eastAsiaTheme="minorEastAsia"/>
          <w:i/>
          <w:lang w:eastAsia="zh-CN"/>
        </w:rPr>
        <w:t>Command</w:t>
      </w:r>
      <w:r>
        <w:rPr>
          <w:rFonts w:eastAsiaTheme="minorEastAsia" w:hint="eastAsia"/>
          <w:lang w:eastAsia="zh-CN"/>
        </w:rPr>
        <w:t xml:space="preserve"> which means the MCG failure was solved successfully. S</w:t>
      </w:r>
      <w:r w:rsidRPr="008840D7">
        <w:rPr>
          <w:rFonts w:eastAsiaTheme="minorEastAsia"/>
          <w:lang w:eastAsia="zh-CN"/>
        </w:rPr>
        <w:t>imilar</w:t>
      </w:r>
      <w:r>
        <w:rPr>
          <w:rFonts w:eastAsiaTheme="minorEastAsia" w:hint="eastAsia"/>
          <w:lang w:eastAsia="zh-CN"/>
        </w:rPr>
        <w:t xml:space="preserve">ly for DAPS handover, if the UE successfully fallback to source cell, the UE </w:t>
      </w:r>
      <w:r w:rsidR="001E2D72">
        <w:rPr>
          <w:rFonts w:eastAsiaTheme="minorEastAsia" w:hint="eastAsia"/>
          <w:lang w:eastAsia="zh-CN"/>
        </w:rPr>
        <w:t>should</w:t>
      </w:r>
      <w:r>
        <w:rPr>
          <w:rFonts w:eastAsiaTheme="minorEastAsia" w:hint="eastAsia"/>
          <w:lang w:eastAsia="zh-CN"/>
        </w:rPr>
        <w:t xml:space="preserve"> delete the RLF report.  However, the DAPS handover failure does occur </w:t>
      </w:r>
      <w:r>
        <w:rPr>
          <w:rFonts w:eastAsiaTheme="minorEastAsia"/>
          <w:lang w:eastAsia="zh-CN"/>
        </w:rPr>
        <w:t>and</w:t>
      </w:r>
      <w:r>
        <w:rPr>
          <w:rFonts w:eastAsiaTheme="minorEastAsia" w:hint="eastAsia"/>
          <w:lang w:eastAsia="zh-CN"/>
        </w:rPr>
        <w:t xml:space="preserve"> need to be </w:t>
      </w:r>
      <w:r w:rsidRPr="000D1322">
        <w:rPr>
          <w:rFonts w:eastAsiaTheme="minorEastAsia"/>
          <w:lang w:eastAsia="zh-CN"/>
        </w:rPr>
        <w:t>optimize</w:t>
      </w:r>
      <w:r>
        <w:rPr>
          <w:rFonts w:eastAsiaTheme="minorEastAsia" w:hint="eastAsia"/>
          <w:lang w:eastAsia="zh-CN"/>
        </w:rPr>
        <w:t xml:space="preserve">d. </w:t>
      </w:r>
    </w:p>
    <w:p w14:paraId="0330E6CB" w14:textId="036296BA" w:rsidR="000B4E77" w:rsidRPr="00AB0F65" w:rsidRDefault="000B4E77" w:rsidP="000B4E77">
      <w:pPr>
        <w:rPr>
          <w:rFonts w:eastAsia="等线"/>
          <w:lang w:eastAsia="zh-CN"/>
        </w:rPr>
      </w:pPr>
      <w:r>
        <w:rPr>
          <w:rFonts w:eastAsiaTheme="minorEastAsia" w:hint="eastAsia"/>
          <w:lang w:eastAsia="zh-CN"/>
        </w:rPr>
        <w:t xml:space="preserve">Furthermore, </w:t>
      </w:r>
      <w:r w:rsidR="00DF16DF">
        <w:rPr>
          <w:rFonts w:eastAsia="等线" w:hint="eastAsia"/>
          <w:lang w:eastAsia="zh-CN"/>
        </w:rPr>
        <w:t>if the</w:t>
      </w:r>
      <w:r w:rsidRPr="00AB0F65">
        <w:rPr>
          <w:rFonts w:eastAsia="等线"/>
          <w:lang w:eastAsia="zh-CN"/>
        </w:rPr>
        <w:t xml:space="preserve"> </w:t>
      </w:r>
      <w:r>
        <w:rPr>
          <w:rFonts w:eastAsia="等线" w:hint="eastAsia"/>
          <w:lang w:eastAsia="zh-CN"/>
        </w:rPr>
        <w:t xml:space="preserve">DAPS </w:t>
      </w:r>
      <w:r w:rsidRPr="00AB0F65">
        <w:rPr>
          <w:rFonts w:eastAsia="等线"/>
          <w:lang w:eastAsia="zh-CN"/>
        </w:rPr>
        <w:t>handover failure related infor</w:t>
      </w:r>
      <w:r w:rsidR="00DF16DF">
        <w:rPr>
          <w:rFonts w:eastAsia="等线"/>
          <w:lang w:eastAsia="zh-CN"/>
        </w:rPr>
        <w:t xml:space="preserve">mation </w:t>
      </w:r>
      <w:r w:rsidR="00DF16DF">
        <w:rPr>
          <w:rFonts w:eastAsia="等线" w:hint="eastAsia"/>
          <w:lang w:eastAsia="zh-CN"/>
        </w:rPr>
        <w:t>is</w:t>
      </w:r>
      <w:r w:rsidRPr="00AB0F65">
        <w:rPr>
          <w:rFonts w:eastAsia="等线"/>
          <w:lang w:eastAsia="zh-CN"/>
        </w:rPr>
        <w:t xml:space="preserve"> included in </w:t>
      </w:r>
      <w:proofErr w:type="spellStart"/>
      <w:r w:rsidRPr="000B4E77">
        <w:rPr>
          <w:rFonts w:eastAsia="等线"/>
          <w:i/>
          <w:lang w:eastAsia="zh-CN"/>
        </w:rPr>
        <w:t>FailureInformation</w:t>
      </w:r>
      <w:proofErr w:type="spellEnd"/>
      <w:r w:rsidRPr="00AB0F65">
        <w:rPr>
          <w:rFonts w:eastAsia="等线"/>
          <w:lang w:eastAsia="zh-CN"/>
        </w:rPr>
        <w:t xml:space="preserve"> message </w:t>
      </w:r>
      <w:r w:rsidR="00B93C42">
        <w:rPr>
          <w:rFonts w:eastAsia="等线" w:hint="eastAsia"/>
          <w:lang w:eastAsia="zh-CN"/>
        </w:rPr>
        <w:t xml:space="preserve">sent </w:t>
      </w:r>
      <w:r w:rsidRPr="00AB0F65">
        <w:rPr>
          <w:rFonts w:eastAsia="等线"/>
          <w:lang w:eastAsia="zh-CN"/>
        </w:rPr>
        <w:t>to the source</w:t>
      </w:r>
      <w:r w:rsidR="00661963" w:rsidRPr="00661963">
        <w:rPr>
          <w:rFonts w:eastAsia="等线"/>
          <w:lang w:eastAsia="zh-CN"/>
        </w:rPr>
        <w:t xml:space="preserve"> </w:t>
      </w:r>
      <w:r w:rsidR="00661963" w:rsidRPr="00AB0F65">
        <w:rPr>
          <w:rFonts w:eastAsia="等线"/>
          <w:lang w:eastAsia="zh-CN"/>
        </w:rPr>
        <w:t>cell</w:t>
      </w:r>
      <w:r w:rsidR="00DF16DF">
        <w:rPr>
          <w:rFonts w:eastAsia="等线" w:hint="eastAsia"/>
          <w:lang w:eastAsia="zh-CN"/>
        </w:rPr>
        <w:t>, it is</w:t>
      </w:r>
      <w:r w:rsidRPr="00AB0F65">
        <w:rPr>
          <w:rFonts w:eastAsia="等线"/>
          <w:lang w:eastAsia="zh-CN"/>
        </w:rPr>
        <w:t xml:space="preserve"> earlier for source cell analysis and optimization</w:t>
      </w:r>
      <w:r w:rsidR="00241E48">
        <w:rPr>
          <w:rFonts w:eastAsia="等线" w:hint="eastAsia"/>
          <w:lang w:eastAsia="zh-CN"/>
        </w:rPr>
        <w:t xml:space="preserve"> than receiving the RLF report</w:t>
      </w:r>
      <w:r>
        <w:rPr>
          <w:rFonts w:eastAsia="等线" w:hint="eastAsia"/>
          <w:lang w:eastAsia="zh-CN"/>
        </w:rPr>
        <w:t xml:space="preserve">. </w:t>
      </w:r>
      <w:r w:rsidR="007C3242">
        <w:rPr>
          <w:rFonts w:eastAsia="等线" w:hint="eastAsia"/>
          <w:lang w:eastAsia="zh-CN"/>
        </w:rPr>
        <w:t>In addition, t</w:t>
      </w:r>
      <w:r w:rsidRPr="000B4E77">
        <w:rPr>
          <w:rFonts w:eastAsia="等线"/>
          <w:lang w:eastAsia="zh-CN"/>
        </w:rPr>
        <w:t xml:space="preserve">he handover just happened and the source cell still stores UE context, some of the information in RLF report are not need to be reported to the source cell which reduce the </w:t>
      </w:r>
      <w:proofErr w:type="spellStart"/>
      <w:r w:rsidRPr="000B4E77">
        <w:rPr>
          <w:rFonts w:eastAsia="等线"/>
          <w:i/>
          <w:lang w:eastAsia="zh-CN"/>
        </w:rPr>
        <w:t>FailureInformation</w:t>
      </w:r>
      <w:proofErr w:type="spellEnd"/>
      <w:r w:rsidRPr="000B4E77">
        <w:rPr>
          <w:rFonts w:eastAsia="等线"/>
          <w:lang w:eastAsia="zh-CN"/>
        </w:rPr>
        <w:t xml:space="preserve"> message size.</w:t>
      </w:r>
    </w:p>
    <w:p w14:paraId="1F5B4B22" w14:textId="5B08FF24" w:rsidR="003E0D76" w:rsidRDefault="003E0D76" w:rsidP="00BB0E1E">
      <w:pPr>
        <w:pStyle w:val="a0"/>
        <w:spacing w:before="120"/>
        <w:rPr>
          <w:rFonts w:eastAsiaTheme="minorEastAsia"/>
          <w:lang w:eastAsia="zh-CN"/>
        </w:rPr>
      </w:pPr>
      <w:r>
        <w:rPr>
          <w:rFonts w:eastAsiaTheme="minorEastAsia" w:hint="eastAsia"/>
          <w:lang w:eastAsia="zh-CN"/>
        </w:rPr>
        <w:t xml:space="preserve">Therefore, we suggest to record the DAPS handover failure information in </w:t>
      </w:r>
      <w:proofErr w:type="spellStart"/>
      <w:r w:rsidRPr="000535F8">
        <w:rPr>
          <w:rFonts w:eastAsiaTheme="minorEastAsia"/>
          <w:i/>
          <w:lang w:eastAsia="zh-CN"/>
        </w:rPr>
        <w:t>FailureInformation</w:t>
      </w:r>
      <w:proofErr w:type="spellEnd"/>
      <w:r>
        <w:rPr>
          <w:rFonts w:eastAsiaTheme="minorEastAsia" w:hint="eastAsia"/>
          <w:lang w:eastAsia="zh-CN"/>
        </w:rPr>
        <w:t xml:space="preserve"> message for handover </w:t>
      </w:r>
      <w:r w:rsidRPr="00CB0F81">
        <w:rPr>
          <w:rFonts w:eastAsiaTheme="minorEastAsia"/>
          <w:lang w:eastAsia="zh-CN"/>
        </w:rPr>
        <w:t>optimization</w:t>
      </w:r>
      <w:r>
        <w:rPr>
          <w:rFonts w:eastAsiaTheme="minorEastAsia" w:hint="eastAsia"/>
          <w:lang w:eastAsia="zh-CN"/>
        </w:rPr>
        <w:t>.</w:t>
      </w:r>
    </w:p>
    <w:p w14:paraId="0C5E140C" w14:textId="6BC6D1F5" w:rsidR="003E0D76" w:rsidRDefault="003E0D76" w:rsidP="003E0D76">
      <w:pPr>
        <w:pStyle w:val="a0"/>
        <w:rPr>
          <w:rFonts w:eastAsiaTheme="minorEastAsia"/>
          <w:b/>
          <w:lang w:eastAsia="zh-CN"/>
        </w:rPr>
      </w:pPr>
      <w:r w:rsidRPr="009E4F2D">
        <w:rPr>
          <w:rFonts w:eastAsiaTheme="minorEastAsia" w:hint="eastAsia"/>
          <w:b/>
          <w:lang w:eastAsia="zh-CN"/>
        </w:rPr>
        <w:t>Prop</w:t>
      </w:r>
      <w:r w:rsidR="009625B1">
        <w:rPr>
          <w:rFonts w:eastAsiaTheme="minorEastAsia" w:hint="eastAsia"/>
          <w:b/>
          <w:lang w:eastAsia="zh-CN"/>
        </w:rPr>
        <w:t>osal 5</w:t>
      </w:r>
      <w:r>
        <w:rPr>
          <w:rFonts w:eastAsiaTheme="minorEastAsia" w:hint="eastAsia"/>
          <w:b/>
          <w:lang w:eastAsia="zh-CN"/>
        </w:rPr>
        <w:t xml:space="preserve">: DAPS handover failure information could be included in </w:t>
      </w:r>
      <w:proofErr w:type="spellStart"/>
      <w:r w:rsidRPr="000535F8">
        <w:rPr>
          <w:rFonts w:eastAsiaTheme="minorEastAsia"/>
          <w:b/>
          <w:i/>
          <w:lang w:eastAsia="zh-CN"/>
        </w:rPr>
        <w:t>FailureInformation</w:t>
      </w:r>
      <w:proofErr w:type="spellEnd"/>
      <w:r>
        <w:rPr>
          <w:rFonts w:eastAsiaTheme="minorEastAsia"/>
          <w:b/>
          <w:lang w:eastAsia="zh-CN"/>
        </w:rPr>
        <w:t xml:space="preserve"> message for </w:t>
      </w:r>
      <w:r>
        <w:rPr>
          <w:rFonts w:eastAsiaTheme="minorEastAsia" w:hint="eastAsia"/>
          <w:b/>
          <w:lang w:eastAsia="zh-CN"/>
        </w:rPr>
        <w:t xml:space="preserve">handover </w:t>
      </w:r>
      <w:r>
        <w:rPr>
          <w:rFonts w:eastAsiaTheme="minorEastAsia"/>
          <w:b/>
          <w:lang w:eastAsia="zh-CN"/>
        </w:rPr>
        <w:t>optimization</w:t>
      </w:r>
      <w:r>
        <w:rPr>
          <w:rFonts w:eastAsiaTheme="minorEastAsia" w:hint="eastAsia"/>
          <w:b/>
          <w:lang w:eastAsia="zh-CN"/>
        </w:rPr>
        <w:t>.</w:t>
      </w:r>
    </w:p>
    <w:p w14:paraId="23F5EB7D" w14:textId="77777777" w:rsidR="00501010" w:rsidRDefault="00501010" w:rsidP="00501010">
      <w:pPr>
        <w:pStyle w:val="1"/>
        <w:jc w:val="both"/>
      </w:pPr>
      <w:r>
        <w:t>Conclusion</w:t>
      </w:r>
    </w:p>
    <w:p w14:paraId="2C57D47B" w14:textId="1FE7A52D" w:rsidR="00501010" w:rsidRDefault="00501010" w:rsidP="00501010">
      <w:pPr>
        <w:pStyle w:val="a0"/>
        <w:rPr>
          <w:rFonts w:eastAsia="宋体"/>
          <w:lang w:eastAsia="zh-CN"/>
        </w:rPr>
      </w:pPr>
      <w:r>
        <w:rPr>
          <w:rFonts w:eastAsia="宋体" w:hint="eastAsia"/>
          <w:lang w:eastAsia="zh-CN"/>
        </w:rPr>
        <w:t>In this contribution,</w:t>
      </w:r>
      <w:r>
        <w:rPr>
          <w:rFonts w:eastAsiaTheme="minorEastAsia" w:hint="eastAsia"/>
          <w:lang w:eastAsia="zh-CN"/>
        </w:rPr>
        <w:t xml:space="preserve"> </w:t>
      </w:r>
      <w:r>
        <w:rPr>
          <w:rFonts w:eastAsia="宋体" w:hint="eastAsia"/>
          <w:lang w:eastAsia="zh-CN"/>
        </w:rPr>
        <w:t xml:space="preserve">we </w:t>
      </w:r>
      <w:r>
        <w:rPr>
          <w:rFonts w:eastAsia="宋体"/>
          <w:lang w:eastAsia="zh-CN"/>
        </w:rPr>
        <w:t>discuss</w:t>
      </w:r>
      <w:r w:rsidR="008913EE" w:rsidRPr="008913EE">
        <w:t xml:space="preserve"> </w:t>
      </w:r>
      <w:r w:rsidR="008913EE">
        <w:t>on</w:t>
      </w:r>
      <w:r w:rsidR="00A81331">
        <w:rPr>
          <w:rFonts w:eastAsiaTheme="minorEastAsia" w:hint="eastAsia"/>
          <w:lang w:eastAsia="zh-CN"/>
        </w:rPr>
        <w:t xml:space="preserve"> CHO and DAPS aspect</w:t>
      </w:r>
      <w:r w:rsidR="000F616B">
        <w:rPr>
          <w:rFonts w:eastAsiaTheme="minorEastAsia" w:hint="eastAsia"/>
          <w:lang w:eastAsia="zh-CN"/>
        </w:rPr>
        <w:t>s</w:t>
      </w:r>
      <w:r>
        <w:rPr>
          <w:rFonts w:eastAsia="宋体" w:hint="eastAsia"/>
          <w:lang w:eastAsia="zh-CN"/>
        </w:rPr>
        <w:t>, and propose:</w:t>
      </w:r>
    </w:p>
    <w:p w14:paraId="6F581096" w14:textId="77777777" w:rsidR="00CE74B2" w:rsidRDefault="00CE74B2" w:rsidP="00CE74B2">
      <w:pPr>
        <w:pStyle w:val="a0"/>
        <w:rPr>
          <w:rFonts w:eastAsiaTheme="minorEastAsia"/>
          <w:b/>
          <w:lang w:eastAsia="zh-CN"/>
        </w:rPr>
      </w:pPr>
      <w:r>
        <w:rPr>
          <w:rFonts w:eastAsiaTheme="minorEastAsia" w:hint="eastAsia"/>
          <w:b/>
          <w:lang w:eastAsia="zh-CN"/>
        </w:rPr>
        <w:t xml:space="preserve">Proposal 1: RAN2 to confirm that </w:t>
      </w:r>
      <w:r w:rsidRPr="00531868">
        <w:rPr>
          <w:rFonts w:eastAsiaTheme="minorEastAsia"/>
          <w:b/>
          <w:lang w:eastAsia="zh-CN"/>
        </w:rPr>
        <w:t xml:space="preserve">including an indication in the RLF report to indicate whether a measured </w:t>
      </w:r>
      <w:proofErr w:type="spellStart"/>
      <w:r w:rsidRPr="00531868">
        <w:rPr>
          <w:rFonts w:eastAsiaTheme="minorEastAsia"/>
          <w:b/>
          <w:lang w:eastAsia="zh-CN"/>
        </w:rPr>
        <w:t>neighbour</w:t>
      </w:r>
      <w:proofErr w:type="spellEnd"/>
      <w:r w:rsidRPr="00531868">
        <w:rPr>
          <w:rFonts w:eastAsiaTheme="minorEastAsia"/>
          <w:b/>
          <w:lang w:eastAsia="zh-CN"/>
        </w:rPr>
        <w:t xml:space="preserve"> cell was configured as a CHO candidate or not when the radio link failure or handover failure occur and the CHO configuration is configured.</w:t>
      </w:r>
    </w:p>
    <w:p w14:paraId="18CB3B0E" w14:textId="77777777" w:rsidR="00CE74B2" w:rsidRDefault="00CE74B2" w:rsidP="00CE74B2">
      <w:pPr>
        <w:pStyle w:val="a0"/>
        <w:rPr>
          <w:rFonts w:eastAsiaTheme="minorEastAsia"/>
          <w:b/>
          <w:bCs/>
          <w:lang w:val="en-GB" w:eastAsia="zh-CN"/>
        </w:rPr>
      </w:pPr>
      <w:r>
        <w:rPr>
          <w:rFonts w:eastAsiaTheme="minorEastAsia" w:hint="eastAsia"/>
          <w:b/>
          <w:bCs/>
          <w:lang w:val="en-GB" w:eastAsia="zh-CN"/>
        </w:rPr>
        <w:t>Proposal 2: T</w:t>
      </w:r>
      <w:r w:rsidRPr="00205A81">
        <w:rPr>
          <w:rFonts w:eastAsiaTheme="minorEastAsia"/>
          <w:b/>
          <w:bCs/>
          <w:lang w:val="en-GB" w:eastAsia="zh-CN"/>
        </w:rPr>
        <w:t xml:space="preserve">he time elapsed since CHO execution until connection failure </w:t>
      </w:r>
      <w:r>
        <w:rPr>
          <w:rFonts w:eastAsiaTheme="minorEastAsia" w:hint="eastAsia"/>
          <w:b/>
          <w:bCs/>
          <w:lang w:val="en-GB" w:eastAsia="zh-CN"/>
        </w:rPr>
        <w:t>should</w:t>
      </w:r>
      <w:r w:rsidRPr="00205A81">
        <w:rPr>
          <w:rFonts w:eastAsiaTheme="minorEastAsia"/>
          <w:b/>
          <w:bCs/>
          <w:lang w:val="en-GB" w:eastAsia="zh-CN"/>
        </w:rPr>
        <w:t xml:space="preserve"> be</w:t>
      </w:r>
      <w:r>
        <w:rPr>
          <w:rFonts w:eastAsiaTheme="minorEastAsia" w:hint="eastAsia"/>
          <w:b/>
          <w:bCs/>
          <w:lang w:val="en-GB" w:eastAsia="zh-CN"/>
        </w:rPr>
        <w:t xml:space="preserve"> reported implicitly</w:t>
      </w:r>
      <w:r>
        <w:rPr>
          <w:rFonts w:eastAsiaTheme="minorEastAsia"/>
          <w:b/>
          <w:bCs/>
          <w:lang w:val="en-GB" w:eastAsia="zh-CN"/>
        </w:rPr>
        <w:t>.</w:t>
      </w:r>
    </w:p>
    <w:p w14:paraId="2AA2A133" w14:textId="77777777" w:rsidR="00CE74B2" w:rsidRDefault="00CE74B2" w:rsidP="00CE74B2">
      <w:pPr>
        <w:pStyle w:val="a0"/>
        <w:spacing w:before="120"/>
        <w:jc w:val="left"/>
        <w:rPr>
          <w:rFonts w:eastAsiaTheme="minorEastAsia"/>
          <w:b/>
          <w:bCs/>
          <w:lang w:val="en-GB" w:eastAsia="zh-CN"/>
        </w:rPr>
      </w:pPr>
      <w:r w:rsidRPr="00F521A4">
        <w:rPr>
          <w:rFonts w:eastAsiaTheme="minorEastAsia" w:hint="eastAsia"/>
          <w:b/>
          <w:bCs/>
          <w:lang w:val="en-GB" w:eastAsia="zh-CN"/>
        </w:rPr>
        <w:t xml:space="preserve">Proposal </w:t>
      </w:r>
      <w:r>
        <w:rPr>
          <w:rFonts w:eastAsiaTheme="minorEastAsia" w:hint="eastAsia"/>
          <w:b/>
          <w:bCs/>
          <w:lang w:val="en-GB" w:eastAsia="zh-CN"/>
        </w:rPr>
        <w:t xml:space="preserve">3: The </w:t>
      </w:r>
      <w:r w:rsidRPr="00F521A4">
        <w:rPr>
          <w:rFonts w:eastAsiaTheme="minorEastAsia"/>
          <w:b/>
          <w:bCs/>
          <w:lang w:val="en-GB" w:eastAsia="zh-CN"/>
        </w:rPr>
        <w:t>time difference between the triggering of the two events or conditions</w:t>
      </w:r>
      <w:r>
        <w:rPr>
          <w:rFonts w:eastAsiaTheme="minorEastAsia" w:hint="eastAsia"/>
          <w:b/>
          <w:bCs/>
          <w:lang w:val="en-GB" w:eastAsia="zh-CN"/>
        </w:rPr>
        <w:t>, t</w:t>
      </w:r>
      <w:r w:rsidRPr="00F521A4">
        <w:rPr>
          <w:rFonts w:eastAsiaTheme="minorEastAsia"/>
          <w:b/>
          <w:bCs/>
          <w:lang w:val="en-GB" w:eastAsia="zh-CN"/>
        </w:rPr>
        <w:t xml:space="preserve">he first satisfied event or condition and the measurements of the second condition when the first </w:t>
      </w:r>
      <w:r>
        <w:rPr>
          <w:rFonts w:eastAsiaTheme="minorEastAsia"/>
          <w:b/>
          <w:bCs/>
          <w:lang w:val="en-GB" w:eastAsia="zh-CN"/>
        </w:rPr>
        <w:t xml:space="preserve">condition met, etc. can be </w:t>
      </w:r>
      <w:r w:rsidRPr="00F521A4">
        <w:rPr>
          <w:rFonts w:eastAsiaTheme="minorEastAsia"/>
          <w:b/>
          <w:bCs/>
          <w:lang w:val="en-GB" w:eastAsia="zh-CN"/>
        </w:rPr>
        <w:t>considered in RLF report.</w:t>
      </w:r>
    </w:p>
    <w:p w14:paraId="768F9494" w14:textId="77777777" w:rsidR="004C41C6" w:rsidRPr="00A51D44" w:rsidRDefault="004C41C6" w:rsidP="004C41C6">
      <w:pPr>
        <w:pStyle w:val="a0"/>
        <w:spacing w:before="120"/>
        <w:jc w:val="left"/>
        <w:rPr>
          <w:rFonts w:eastAsiaTheme="minorEastAsia"/>
          <w:b/>
          <w:bCs/>
          <w:lang w:val="en-GB" w:eastAsia="zh-CN"/>
        </w:rPr>
      </w:pPr>
      <w:r w:rsidRPr="00A51D44">
        <w:rPr>
          <w:rFonts w:eastAsiaTheme="minorEastAsia" w:hint="eastAsia"/>
          <w:b/>
          <w:bCs/>
          <w:lang w:val="en-GB" w:eastAsia="zh-CN"/>
        </w:rPr>
        <w:t xml:space="preserve">Proposal </w:t>
      </w:r>
      <w:r>
        <w:rPr>
          <w:rFonts w:eastAsiaTheme="minorEastAsia" w:hint="eastAsia"/>
          <w:b/>
          <w:bCs/>
          <w:lang w:val="en-GB" w:eastAsia="zh-CN"/>
        </w:rPr>
        <w:t>4:</w:t>
      </w:r>
      <w:r w:rsidRPr="00A51D44">
        <w:rPr>
          <w:rFonts w:eastAsiaTheme="minorEastAsia"/>
          <w:b/>
          <w:bCs/>
          <w:lang w:val="en-GB" w:eastAsia="zh-CN"/>
        </w:rPr>
        <w:t xml:space="preserve">  </w:t>
      </w:r>
      <w:r>
        <w:rPr>
          <w:rFonts w:eastAsiaTheme="minorEastAsia" w:hint="eastAsia"/>
          <w:b/>
          <w:bCs/>
          <w:lang w:val="en-GB" w:eastAsia="zh-CN"/>
        </w:rPr>
        <w:t>T</w:t>
      </w:r>
      <w:r w:rsidRPr="0055632C">
        <w:rPr>
          <w:rFonts w:eastAsiaTheme="minorEastAsia"/>
          <w:b/>
          <w:bCs/>
          <w:lang w:val="en-GB" w:eastAsia="zh-CN"/>
        </w:rPr>
        <w:t xml:space="preserve">he UE stores multiple </w:t>
      </w:r>
      <w:r>
        <w:rPr>
          <w:rFonts w:eastAsiaTheme="minorEastAsia" w:hint="eastAsia"/>
          <w:b/>
          <w:bCs/>
          <w:lang w:val="en-GB" w:eastAsia="zh-CN"/>
        </w:rPr>
        <w:t>entries in case</w:t>
      </w:r>
      <w:r w:rsidRPr="0055632C">
        <w:t xml:space="preserve"> </w:t>
      </w:r>
      <w:r w:rsidRPr="0055632C">
        <w:rPr>
          <w:rFonts w:eastAsiaTheme="minorEastAsia"/>
          <w:b/>
          <w:bCs/>
          <w:lang w:val="en-GB" w:eastAsia="zh-CN"/>
        </w:rPr>
        <w:t>UE experiences multiple</w:t>
      </w:r>
      <w:r>
        <w:rPr>
          <w:rFonts w:eastAsiaTheme="minorEastAsia" w:hint="eastAsia"/>
          <w:b/>
          <w:bCs/>
          <w:lang w:val="en-GB" w:eastAsia="zh-CN"/>
        </w:rPr>
        <w:t xml:space="preserve"> CHO related failures, the multiple entries </w:t>
      </w:r>
      <w:r w:rsidRPr="00F81E9A">
        <w:rPr>
          <w:rFonts w:eastAsiaTheme="minorEastAsia"/>
          <w:b/>
          <w:bCs/>
          <w:lang w:val="en-GB" w:eastAsia="zh-CN"/>
        </w:rPr>
        <w:t>are reported together in one message</w:t>
      </w:r>
      <w:r>
        <w:rPr>
          <w:rFonts w:eastAsiaTheme="minorEastAsia" w:hint="eastAsia"/>
          <w:b/>
          <w:bCs/>
          <w:lang w:val="en-GB" w:eastAsia="zh-CN"/>
        </w:rPr>
        <w:t>.</w:t>
      </w:r>
    </w:p>
    <w:p w14:paraId="7EB71EB9" w14:textId="27748A09" w:rsidR="00CE74B2" w:rsidRDefault="00CE74B2" w:rsidP="00CE74B2">
      <w:pPr>
        <w:pStyle w:val="a0"/>
        <w:rPr>
          <w:rFonts w:eastAsiaTheme="minorEastAsia"/>
          <w:b/>
          <w:lang w:eastAsia="zh-CN"/>
        </w:rPr>
      </w:pPr>
      <w:r w:rsidRPr="009E4F2D">
        <w:rPr>
          <w:rFonts w:eastAsiaTheme="minorEastAsia" w:hint="eastAsia"/>
          <w:b/>
          <w:lang w:eastAsia="zh-CN"/>
        </w:rPr>
        <w:t>Prop</w:t>
      </w:r>
      <w:r w:rsidR="009625B1">
        <w:rPr>
          <w:rFonts w:eastAsiaTheme="minorEastAsia" w:hint="eastAsia"/>
          <w:b/>
          <w:lang w:eastAsia="zh-CN"/>
        </w:rPr>
        <w:t>osal 5</w:t>
      </w:r>
      <w:r>
        <w:rPr>
          <w:rFonts w:eastAsiaTheme="minorEastAsia" w:hint="eastAsia"/>
          <w:b/>
          <w:lang w:eastAsia="zh-CN"/>
        </w:rPr>
        <w:t xml:space="preserve">: DAPS handover failure information could be included in </w:t>
      </w:r>
      <w:proofErr w:type="spellStart"/>
      <w:r w:rsidRPr="000535F8">
        <w:rPr>
          <w:rFonts w:eastAsiaTheme="minorEastAsia"/>
          <w:b/>
          <w:i/>
          <w:lang w:eastAsia="zh-CN"/>
        </w:rPr>
        <w:t>FailureInformation</w:t>
      </w:r>
      <w:proofErr w:type="spellEnd"/>
      <w:r>
        <w:rPr>
          <w:rFonts w:eastAsiaTheme="minorEastAsia"/>
          <w:b/>
          <w:lang w:eastAsia="zh-CN"/>
        </w:rPr>
        <w:t xml:space="preserve"> message for </w:t>
      </w:r>
      <w:r>
        <w:rPr>
          <w:rFonts w:eastAsiaTheme="minorEastAsia" w:hint="eastAsia"/>
          <w:b/>
          <w:lang w:eastAsia="zh-CN"/>
        </w:rPr>
        <w:t xml:space="preserve">handover </w:t>
      </w:r>
      <w:r>
        <w:rPr>
          <w:rFonts w:eastAsiaTheme="minorEastAsia"/>
          <w:b/>
          <w:lang w:eastAsia="zh-CN"/>
        </w:rPr>
        <w:t>optimization</w:t>
      </w:r>
      <w:r>
        <w:rPr>
          <w:rFonts w:eastAsiaTheme="minorEastAsia" w:hint="eastAsia"/>
          <w:b/>
          <w:lang w:eastAsia="zh-CN"/>
        </w:rPr>
        <w:t>.</w:t>
      </w:r>
    </w:p>
    <w:p w14:paraId="61983302" w14:textId="77777777" w:rsidR="00242FA4" w:rsidRDefault="00242FA4" w:rsidP="00242FA4">
      <w:pPr>
        <w:pStyle w:val="1"/>
        <w:jc w:val="both"/>
      </w:pPr>
      <w:r>
        <w:rPr>
          <w:rFonts w:hint="eastAsia"/>
        </w:rPr>
        <w:t>Reference</w:t>
      </w:r>
    </w:p>
    <w:p w14:paraId="3E0D7F00" w14:textId="2F1BB50D" w:rsidR="00A12F69" w:rsidRDefault="001862A1" w:rsidP="001862A1">
      <w:pPr>
        <w:pStyle w:val="a0"/>
        <w:numPr>
          <w:ilvl w:val="0"/>
          <w:numId w:val="7"/>
        </w:numPr>
        <w:rPr>
          <w:rFonts w:eastAsiaTheme="minorEastAsia"/>
          <w:lang w:eastAsia="zh-CN"/>
        </w:rPr>
      </w:pPr>
      <w:r w:rsidRPr="001862A1">
        <w:rPr>
          <w:rFonts w:eastAsiaTheme="minorEastAsia"/>
          <w:lang w:eastAsia="zh-CN"/>
        </w:rPr>
        <w:t>Draft_R2-114-e_Meeting_Report_v1</w:t>
      </w:r>
    </w:p>
    <w:p w14:paraId="47EF26F8" w14:textId="77777777" w:rsidR="00B12D23" w:rsidRPr="00A12F69" w:rsidRDefault="00B12D23" w:rsidP="00B12D23">
      <w:pPr>
        <w:pStyle w:val="a0"/>
        <w:numPr>
          <w:ilvl w:val="0"/>
          <w:numId w:val="7"/>
        </w:numPr>
        <w:rPr>
          <w:rFonts w:eastAsiaTheme="minorEastAsia"/>
          <w:lang w:eastAsia="zh-CN"/>
        </w:rPr>
      </w:pPr>
      <w:r>
        <w:rPr>
          <w:rFonts w:eastAsiaTheme="minorEastAsia" w:hint="eastAsia"/>
          <w:lang w:eastAsia="zh-CN"/>
        </w:rPr>
        <w:t>R2-2102149</w:t>
      </w:r>
      <w:r w:rsidRPr="008768EB">
        <w:t xml:space="preserve"> </w:t>
      </w:r>
      <w:r w:rsidRPr="00CF64EB">
        <w:rPr>
          <w:rFonts w:eastAsiaTheme="minorEastAsia"/>
          <w:lang w:eastAsia="zh-CN"/>
        </w:rPr>
        <w:t>LS on UE context keeping in the source cell</w:t>
      </w:r>
    </w:p>
    <w:p w14:paraId="772D50CC" w14:textId="7078C750" w:rsidR="00E4619C" w:rsidRDefault="00780B24" w:rsidP="00780B24">
      <w:pPr>
        <w:pStyle w:val="a0"/>
        <w:numPr>
          <w:ilvl w:val="0"/>
          <w:numId w:val="7"/>
        </w:numPr>
        <w:rPr>
          <w:rFonts w:eastAsiaTheme="minorEastAsia"/>
          <w:lang w:eastAsia="zh-CN"/>
        </w:rPr>
      </w:pPr>
      <w:r w:rsidRPr="00780B24">
        <w:rPr>
          <w:rFonts w:eastAsiaTheme="minorEastAsia"/>
          <w:lang w:eastAsia="zh-CN"/>
        </w:rPr>
        <w:t>R3-212944</w:t>
      </w:r>
      <w:r>
        <w:rPr>
          <w:rFonts w:eastAsiaTheme="minorEastAsia" w:hint="eastAsia"/>
          <w:lang w:eastAsia="zh-CN"/>
        </w:rPr>
        <w:t xml:space="preserve"> </w:t>
      </w:r>
      <w:r w:rsidRPr="00780B24">
        <w:rPr>
          <w:rFonts w:eastAsiaTheme="minorEastAsia"/>
          <w:lang w:eastAsia="zh-CN"/>
        </w:rPr>
        <w:t>Reply LS on UE context keeping in the source cell</w:t>
      </w:r>
    </w:p>
    <w:p w14:paraId="61702E6D" w14:textId="6437D3AC" w:rsidR="001501AC" w:rsidRDefault="00400464" w:rsidP="00400464">
      <w:pPr>
        <w:pStyle w:val="a0"/>
        <w:numPr>
          <w:ilvl w:val="0"/>
          <w:numId w:val="7"/>
        </w:numPr>
        <w:rPr>
          <w:rFonts w:eastAsiaTheme="minorEastAsia"/>
          <w:lang w:eastAsia="zh-CN"/>
        </w:rPr>
      </w:pPr>
      <w:r w:rsidRPr="00400464">
        <w:rPr>
          <w:rFonts w:eastAsiaTheme="minorEastAsia"/>
          <w:lang w:eastAsia="zh-CN"/>
        </w:rPr>
        <w:lastRenderedPageBreak/>
        <w:t>R2-2108425</w:t>
      </w:r>
      <w:r>
        <w:rPr>
          <w:rFonts w:eastAsiaTheme="minorEastAsia" w:hint="eastAsia"/>
          <w:lang w:eastAsia="zh-CN"/>
        </w:rPr>
        <w:t xml:space="preserve"> </w:t>
      </w:r>
      <w:bookmarkStart w:id="7" w:name="_GoBack"/>
      <w:bookmarkEnd w:id="7"/>
      <w:r w:rsidRPr="00400464">
        <w:rPr>
          <w:rFonts w:eastAsiaTheme="minorEastAsia"/>
          <w:lang w:eastAsia="zh-CN"/>
        </w:rPr>
        <w:t>[Post114-e][850][SON/MDT] Modeling of CHO and DAPS related RLF reports (Ericsson)</w:t>
      </w:r>
    </w:p>
    <w:p w14:paraId="5C509E9C" w14:textId="77777777" w:rsidR="00DB5FFE" w:rsidRPr="005F32A4" w:rsidRDefault="00DB5FFE" w:rsidP="00DB5FFE">
      <w:pPr>
        <w:pStyle w:val="a0"/>
        <w:ind w:left="420"/>
        <w:rPr>
          <w:rFonts w:eastAsiaTheme="minorEastAsia"/>
          <w:lang w:eastAsia="zh-CN"/>
        </w:rPr>
      </w:pPr>
    </w:p>
    <w:sectPr w:rsidR="00DB5FFE" w:rsidRPr="005F32A4" w:rsidSect="0028405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931836" w14:textId="77777777" w:rsidR="00280127" w:rsidRDefault="00280127">
      <w:r>
        <w:separator/>
      </w:r>
    </w:p>
  </w:endnote>
  <w:endnote w:type="continuationSeparator" w:id="0">
    <w:p w14:paraId="04D226F1" w14:textId="77777777" w:rsidR="00280127" w:rsidRDefault="00280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7BF0E5" w14:textId="77777777" w:rsidR="00280127" w:rsidRDefault="00280127">
      <w:r>
        <w:separator/>
      </w:r>
    </w:p>
  </w:footnote>
  <w:footnote w:type="continuationSeparator" w:id="0">
    <w:p w14:paraId="3BA1AD11" w14:textId="77777777" w:rsidR="00280127" w:rsidRDefault="002801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11B0964"/>
    <w:multiLevelType w:val="hybridMultilevel"/>
    <w:tmpl w:val="75B06460"/>
    <w:lvl w:ilvl="0" w:tplc="DB5A9F2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6581FC7"/>
    <w:multiLevelType w:val="hybridMultilevel"/>
    <w:tmpl w:val="BBB817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7B2F60"/>
    <w:multiLevelType w:val="hybridMultilevel"/>
    <w:tmpl w:val="D27A092E"/>
    <w:lvl w:ilvl="0" w:tplc="21B81AC4">
      <w:start w:val="8"/>
      <w:numFmt w:val="bullet"/>
      <w:lvlText w:val="-"/>
      <w:lvlJc w:val="left"/>
      <w:pPr>
        <w:ind w:left="420" w:hanging="420"/>
      </w:pPr>
      <w:rPr>
        <w:rFonts w:ascii="Times New Roman" w:eastAsia="Times New Roman" w:hAnsi="Times New Roman" w:cs="Times New Roman" w:hint="default"/>
      </w:rPr>
    </w:lvl>
    <w:lvl w:ilvl="1" w:tplc="6CA8DCB2">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5">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6">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0EF21990"/>
    <w:multiLevelType w:val="hybridMultilevel"/>
    <w:tmpl w:val="B8A65244"/>
    <w:lvl w:ilvl="0" w:tplc="5C4A0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7711052"/>
    <w:multiLevelType w:val="hybridMultilevel"/>
    <w:tmpl w:val="031A52CC"/>
    <w:lvl w:ilvl="0" w:tplc="80FCCB40">
      <w:start w:val="1"/>
      <w:numFmt w:val="decimal"/>
      <w:lvlText w:val="%1."/>
      <w:lvlJc w:val="left"/>
      <w:pPr>
        <w:ind w:left="2010" w:hanging="360"/>
      </w:pPr>
      <w:rPr>
        <w:rFonts w:hint="default"/>
      </w:rPr>
    </w:lvl>
    <w:lvl w:ilvl="1" w:tplc="04090019" w:tentative="1">
      <w:start w:val="1"/>
      <w:numFmt w:val="lowerLetter"/>
      <w:lvlText w:val="%2)"/>
      <w:lvlJc w:val="left"/>
      <w:pPr>
        <w:ind w:left="2490" w:hanging="420"/>
      </w:pPr>
    </w:lvl>
    <w:lvl w:ilvl="2" w:tplc="0409001B" w:tentative="1">
      <w:start w:val="1"/>
      <w:numFmt w:val="lowerRoman"/>
      <w:lvlText w:val="%3."/>
      <w:lvlJc w:val="right"/>
      <w:pPr>
        <w:ind w:left="2910" w:hanging="420"/>
      </w:pPr>
    </w:lvl>
    <w:lvl w:ilvl="3" w:tplc="0409000F" w:tentative="1">
      <w:start w:val="1"/>
      <w:numFmt w:val="decimal"/>
      <w:lvlText w:val="%4."/>
      <w:lvlJc w:val="left"/>
      <w:pPr>
        <w:ind w:left="3330" w:hanging="420"/>
      </w:pPr>
    </w:lvl>
    <w:lvl w:ilvl="4" w:tplc="04090019" w:tentative="1">
      <w:start w:val="1"/>
      <w:numFmt w:val="lowerLetter"/>
      <w:lvlText w:val="%5)"/>
      <w:lvlJc w:val="left"/>
      <w:pPr>
        <w:ind w:left="3750" w:hanging="420"/>
      </w:pPr>
    </w:lvl>
    <w:lvl w:ilvl="5" w:tplc="0409001B" w:tentative="1">
      <w:start w:val="1"/>
      <w:numFmt w:val="lowerRoman"/>
      <w:lvlText w:val="%6."/>
      <w:lvlJc w:val="right"/>
      <w:pPr>
        <w:ind w:left="4170" w:hanging="420"/>
      </w:pPr>
    </w:lvl>
    <w:lvl w:ilvl="6" w:tplc="0409000F" w:tentative="1">
      <w:start w:val="1"/>
      <w:numFmt w:val="decimal"/>
      <w:lvlText w:val="%7."/>
      <w:lvlJc w:val="left"/>
      <w:pPr>
        <w:ind w:left="4590" w:hanging="420"/>
      </w:pPr>
    </w:lvl>
    <w:lvl w:ilvl="7" w:tplc="04090019" w:tentative="1">
      <w:start w:val="1"/>
      <w:numFmt w:val="lowerLetter"/>
      <w:lvlText w:val="%8)"/>
      <w:lvlJc w:val="left"/>
      <w:pPr>
        <w:ind w:left="5010" w:hanging="420"/>
      </w:pPr>
    </w:lvl>
    <w:lvl w:ilvl="8" w:tplc="0409001B" w:tentative="1">
      <w:start w:val="1"/>
      <w:numFmt w:val="lowerRoman"/>
      <w:lvlText w:val="%9."/>
      <w:lvlJc w:val="right"/>
      <w:pPr>
        <w:ind w:left="5430" w:hanging="420"/>
      </w:pPr>
    </w:lvl>
  </w:abstractNum>
  <w:abstractNum w:abstractNumId="10">
    <w:nsid w:val="1D173EA7"/>
    <w:multiLevelType w:val="hybridMultilevel"/>
    <w:tmpl w:val="9954C8AC"/>
    <w:lvl w:ilvl="0" w:tplc="5DB67D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4CA0570"/>
    <w:multiLevelType w:val="hybridMultilevel"/>
    <w:tmpl w:val="9FB8E7EC"/>
    <w:lvl w:ilvl="0" w:tplc="EA3207AC">
      <w:start w:val="1"/>
      <w:numFmt w:val="decimal"/>
      <w:lvlText w:val="%1"/>
      <w:lvlJc w:val="left"/>
      <w:pPr>
        <w:ind w:left="1619" w:hanging="360"/>
      </w:pPr>
      <w:rPr>
        <w:rFonts w:eastAsia="MS Mincho"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2">
    <w:nsid w:val="25352EB1"/>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403B4E"/>
    <w:multiLevelType w:val="hybridMultilevel"/>
    <w:tmpl w:val="B144F696"/>
    <w:lvl w:ilvl="0" w:tplc="6CA8DCB2">
      <w:start w:val="1"/>
      <w:numFmt w:val="bullet"/>
      <w:lvlText w:val="-"/>
      <w:lvlJc w:val="left"/>
      <w:pPr>
        <w:ind w:left="562" w:hanging="420"/>
      </w:pPr>
      <w:rPr>
        <w:rFonts w:ascii="Times New Roman" w:eastAsiaTheme="minorEastAsia" w:hAnsi="Times New Roman"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4">
    <w:nsid w:val="31FC5840"/>
    <w:multiLevelType w:val="hybridMultilevel"/>
    <w:tmpl w:val="A75E75B6"/>
    <w:lvl w:ilvl="0" w:tplc="45FE93F2">
      <w:start w:val="1"/>
      <w:numFmt w:val="bullet"/>
      <w:lvlText w:val=""/>
      <w:lvlJc w:val="left"/>
      <w:pPr>
        <w:tabs>
          <w:tab w:val="num" w:pos="720"/>
        </w:tabs>
        <w:ind w:left="720" w:hanging="360"/>
      </w:pPr>
      <w:rPr>
        <w:rFonts w:ascii="Wingdings" w:hAnsi="Wingdings" w:hint="default"/>
      </w:rPr>
    </w:lvl>
    <w:lvl w:ilvl="1" w:tplc="18EEE274" w:tentative="1">
      <w:start w:val="1"/>
      <w:numFmt w:val="bullet"/>
      <w:lvlText w:val=""/>
      <w:lvlJc w:val="left"/>
      <w:pPr>
        <w:tabs>
          <w:tab w:val="num" w:pos="1440"/>
        </w:tabs>
        <w:ind w:left="1440" w:hanging="360"/>
      </w:pPr>
      <w:rPr>
        <w:rFonts w:ascii="Wingdings" w:hAnsi="Wingdings" w:hint="default"/>
      </w:rPr>
    </w:lvl>
    <w:lvl w:ilvl="2" w:tplc="423EC06A">
      <w:start w:val="1"/>
      <w:numFmt w:val="bullet"/>
      <w:lvlText w:val=""/>
      <w:lvlJc w:val="left"/>
      <w:pPr>
        <w:tabs>
          <w:tab w:val="num" w:pos="2160"/>
        </w:tabs>
        <w:ind w:left="2160" w:hanging="360"/>
      </w:pPr>
      <w:rPr>
        <w:rFonts w:ascii="Wingdings" w:hAnsi="Wingdings" w:hint="default"/>
      </w:rPr>
    </w:lvl>
    <w:lvl w:ilvl="3" w:tplc="2EB2EDEC" w:tentative="1">
      <w:start w:val="1"/>
      <w:numFmt w:val="bullet"/>
      <w:lvlText w:val=""/>
      <w:lvlJc w:val="left"/>
      <w:pPr>
        <w:tabs>
          <w:tab w:val="num" w:pos="2880"/>
        </w:tabs>
        <w:ind w:left="2880" w:hanging="360"/>
      </w:pPr>
      <w:rPr>
        <w:rFonts w:ascii="Wingdings" w:hAnsi="Wingdings" w:hint="default"/>
      </w:rPr>
    </w:lvl>
    <w:lvl w:ilvl="4" w:tplc="12DA8F46" w:tentative="1">
      <w:start w:val="1"/>
      <w:numFmt w:val="bullet"/>
      <w:lvlText w:val=""/>
      <w:lvlJc w:val="left"/>
      <w:pPr>
        <w:tabs>
          <w:tab w:val="num" w:pos="3600"/>
        </w:tabs>
        <w:ind w:left="3600" w:hanging="360"/>
      </w:pPr>
      <w:rPr>
        <w:rFonts w:ascii="Wingdings" w:hAnsi="Wingdings" w:hint="default"/>
      </w:rPr>
    </w:lvl>
    <w:lvl w:ilvl="5" w:tplc="EA2ADA44" w:tentative="1">
      <w:start w:val="1"/>
      <w:numFmt w:val="bullet"/>
      <w:lvlText w:val=""/>
      <w:lvlJc w:val="left"/>
      <w:pPr>
        <w:tabs>
          <w:tab w:val="num" w:pos="4320"/>
        </w:tabs>
        <w:ind w:left="4320" w:hanging="360"/>
      </w:pPr>
      <w:rPr>
        <w:rFonts w:ascii="Wingdings" w:hAnsi="Wingdings" w:hint="default"/>
      </w:rPr>
    </w:lvl>
    <w:lvl w:ilvl="6" w:tplc="12E2E2DC" w:tentative="1">
      <w:start w:val="1"/>
      <w:numFmt w:val="bullet"/>
      <w:lvlText w:val=""/>
      <w:lvlJc w:val="left"/>
      <w:pPr>
        <w:tabs>
          <w:tab w:val="num" w:pos="5040"/>
        </w:tabs>
        <w:ind w:left="5040" w:hanging="360"/>
      </w:pPr>
      <w:rPr>
        <w:rFonts w:ascii="Wingdings" w:hAnsi="Wingdings" w:hint="default"/>
      </w:rPr>
    </w:lvl>
    <w:lvl w:ilvl="7" w:tplc="A1748C78" w:tentative="1">
      <w:start w:val="1"/>
      <w:numFmt w:val="bullet"/>
      <w:lvlText w:val=""/>
      <w:lvlJc w:val="left"/>
      <w:pPr>
        <w:tabs>
          <w:tab w:val="num" w:pos="5760"/>
        </w:tabs>
        <w:ind w:left="5760" w:hanging="360"/>
      </w:pPr>
      <w:rPr>
        <w:rFonts w:ascii="Wingdings" w:hAnsi="Wingdings" w:hint="default"/>
      </w:rPr>
    </w:lvl>
    <w:lvl w:ilvl="8" w:tplc="611CF77E" w:tentative="1">
      <w:start w:val="1"/>
      <w:numFmt w:val="bullet"/>
      <w:lvlText w:val=""/>
      <w:lvlJc w:val="left"/>
      <w:pPr>
        <w:tabs>
          <w:tab w:val="num" w:pos="6480"/>
        </w:tabs>
        <w:ind w:left="6480" w:hanging="360"/>
      </w:pPr>
      <w:rPr>
        <w:rFonts w:ascii="Wingdings" w:hAnsi="Wingdings" w:hint="default"/>
      </w:rPr>
    </w:lvl>
  </w:abstractNum>
  <w:abstractNum w:abstractNumId="15">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37350AE"/>
    <w:multiLevelType w:val="hybridMultilevel"/>
    <w:tmpl w:val="38CC4CD8"/>
    <w:lvl w:ilvl="0" w:tplc="583AF99A">
      <w:start w:val="1"/>
      <w:numFmt w:val="decimal"/>
      <w:lvlText w:val="%1."/>
      <w:lvlJc w:val="left"/>
      <w:pPr>
        <w:ind w:left="2010" w:hanging="360"/>
      </w:pPr>
      <w:rPr>
        <w:rFonts w:eastAsiaTheme="minorEastAsia" w:hint="default"/>
      </w:rPr>
    </w:lvl>
    <w:lvl w:ilvl="1" w:tplc="04090019" w:tentative="1">
      <w:start w:val="1"/>
      <w:numFmt w:val="lowerLetter"/>
      <w:lvlText w:val="%2)"/>
      <w:lvlJc w:val="left"/>
      <w:pPr>
        <w:ind w:left="2490" w:hanging="420"/>
      </w:pPr>
    </w:lvl>
    <w:lvl w:ilvl="2" w:tplc="0409001B" w:tentative="1">
      <w:start w:val="1"/>
      <w:numFmt w:val="lowerRoman"/>
      <w:lvlText w:val="%3."/>
      <w:lvlJc w:val="right"/>
      <w:pPr>
        <w:ind w:left="2910" w:hanging="420"/>
      </w:pPr>
    </w:lvl>
    <w:lvl w:ilvl="3" w:tplc="0409000F" w:tentative="1">
      <w:start w:val="1"/>
      <w:numFmt w:val="decimal"/>
      <w:lvlText w:val="%4."/>
      <w:lvlJc w:val="left"/>
      <w:pPr>
        <w:ind w:left="3330" w:hanging="420"/>
      </w:pPr>
    </w:lvl>
    <w:lvl w:ilvl="4" w:tplc="04090019" w:tentative="1">
      <w:start w:val="1"/>
      <w:numFmt w:val="lowerLetter"/>
      <w:lvlText w:val="%5)"/>
      <w:lvlJc w:val="left"/>
      <w:pPr>
        <w:ind w:left="3750" w:hanging="420"/>
      </w:pPr>
    </w:lvl>
    <w:lvl w:ilvl="5" w:tplc="0409001B" w:tentative="1">
      <w:start w:val="1"/>
      <w:numFmt w:val="lowerRoman"/>
      <w:lvlText w:val="%6."/>
      <w:lvlJc w:val="right"/>
      <w:pPr>
        <w:ind w:left="4170" w:hanging="420"/>
      </w:pPr>
    </w:lvl>
    <w:lvl w:ilvl="6" w:tplc="0409000F" w:tentative="1">
      <w:start w:val="1"/>
      <w:numFmt w:val="decimal"/>
      <w:lvlText w:val="%7."/>
      <w:lvlJc w:val="left"/>
      <w:pPr>
        <w:ind w:left="4590" w:hanging="420"/>
      </w:pPr>
    </w:lvl>
    <w:lvl w:ilvl="7" w:tplc="04090019" w:tentative="1">
      <w:start w:val="1"/>
      <w:numFmt w:val="lowerLetter"/>
      <w:lvlText w:val="%8)"/>
      <w:lvlJc w:val="left"/>
      <w:pPr>
        <w:ind w:left="5010" w:hanging="420"/>
      </w:pPr>
    </w:lvl>
    <w:lvl w:ilvl="8" w:tplc="0409001B" w:tentative="1">
      <w:start w:val="1"/>
      <w:numFmt w:val="lowerRoman"/>
      <w:lvlText w:val="%9."/>
      <w:lvlJc w:val="right"/>
      <w:pPr>
        <w:ind w:left="5430" w:hanging="420"/>
      </w:pPr>
    </w:lvl>
  </w:abstractNum>
  <w:abstractNum w:abstractNumId="17">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2">
    <w:nsid w:val="582833E8"/>
    <w:multiLevelType w:val="hybridMultilevel"/>
    <w:tmpl w:val="34E0CD2E"/>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5C06B0C0">
      <w:start w:val="1"/>
      <w:numFmt w:val="decimal"/>
      <w:lvlText w:val="%4."/>
      <w:lvlJc w:val="left"/>
      <w:pPr>
        <w:ind w:left="0" w:firstLine="0"/>
      </w:pPr>
      <w:rPr>
        <w:rFonts w:hint="eastAsia"/>
      </w:r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4">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0146DC0"/>
    <w:multiLevelType w:val="hybridMultilevel"/>
    <w:tmpl w:val="A816F4A2"/>
    <w:lvl w:ilvl="0" w:tplc="98EE49B8">
      <w:start w:val="1"/>
      <w:numFmt w:val="bullet"/>
      <w:pStyle w:val="Agreement"/>
      <w:lvlText w:val=""/>
      <w:lvlJc w:val="left"/>
      <w:pPr>
        <w:tabs>
          <w:tab w:val="num" w:pos="1636"/>
        </w:tabs>
        <w:ind w:left="1636"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7">
    <w:nsid w:val="749F54C3"/>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69D3C4A"/>
    <w:multiLevelType w:val="hybridMultilevel"/>
    <w:tmpl w:val="2AFAFC98"/>
    <w:lvl w:ilvl="0" w:tplc="9AA4265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78994AEF"/>
    <w:multiLevelType w:val="hybridMultilevel"/>
    <w:tmpl w:val="EF787BB2"/>
    <w:lvl w:ilvl="0" w:tplc="D8582DD0">
      <w:start w:val="1"/>
      <w:numFmt w:val="bullet"/>
      <w:lvlText w:val=""/>
      <w:lvlJc w:val="left"/>
      <w:pPr>
        <w:tabs>
          <w:tab w:val="num" w:pos="720"/>
        </w:tabs>
        <w:ind w:left="720" w:hanging="360"/>
      </w:pPr>
      <w:rPr>
        <w:rFonts w:ascii="Wingdings" w:hAnsi="Wingdings" w:hint="default"/>
      </w:rPr>
    </w:lvl>
    <w:lvl w:ilvl="1" w:tplc="EE9EBFE6" w:tentative="1">
      <w:start w:val="1"/>
      <w:numFmt w:val="bullet"/>
      <w:lvlText w:val=""/>
      <w:lvlJc w:val="left"/>
      <w:pPr>
        <w:tabs>
          <w:tab w:val="num" w:pos="1440"/>
        </w:tabs>
        <w:ind w:left="1440" w:hanging="360"/>
      </w:pPr>
      <w:rPr>
        <w:rFonts w:ascii="Wingdings" w:hAnsi="Wingdings" w:hint="default"/>
      </w:rPr>
    </w:lvl>
    <w:lvl w:ilvl="2" w:tplc="92566C38">
      <w:start w:val="1"/>
      <w:numFmt w:val="bullet"/>
      <w:lvlText w:val=""/>
      <w:lvlJc w:val="left"/>
      <w:pPr>
        <w:tabs>
          <w:tab w:val="num" w:pos="2160"/>
        </w:tabs>
        <w:ind w:left="2160" w:hanging="360"/>
      </w:pPr>
      <w:rPr>
        <w:rFonts w:ascii="Wingdings" w:hAnsi="Wingdings" w:hint="default"/>
      </w:rPr>
    </w:lvl>
    <w:lvl w:ilvl="3" w:tplc="30C0C1EC" w:tentative="1">
      <w:start w:val="1"/>
      <w:numFmt w:val="bullet"/>
      <w:lvlText w:val=""/>
      <w:lvlJc w:val="left"/>
      <w:pPr>
        <w:tabs>
          <w:tab w:val="num" w:pos="2880"/>
        </w:tabs>
        <w:ind w:left="2880" w:hanging="360"/>
      </w:pPr>
      <w:rPr>
        <w:rFonts w:ascii="Wingdings" w:hAnsi="Wingdings" w:hint="default"/>
      </w:rPr>
    </w:lvl>
    <w:lvl w:ilvl="4" w:tplc="2F2AD5FE" w:tentative="1">
      <w:start w:val="1"/>
      <w:numFmt w:val="bullet"/>
      <w:lvlText w:val=""/>
      <w:lvlJc w:val="left"/>
      <w:pPr>
        <w:tabs>
          <w:tab w:val="num" w:pos="3600"/>
        </w:tabs>
        <w:ind w:left="3600" w:hanging="360"/>
      </w:pPr>
      <w:rPr>
        <w:rFonts w:ascii="Wingdings" w:hAnsi="Wingdings" w:hint="default"/>
      </w:rPr>
    </w:lvl>
    <w:lvl w:ilvl="5" w:tplc="0A8026EC" w:tentative="1">
      <w:start w:val="1"/>
      <w:numFmt w:val="bullet"/>
      <w:lvlText w:val=""/>
      <w:lvlJc w:val="left"/>
      <w:pPr>
        <w:tabs>
          <w:tab w:val="num" w:pos="4320"/>
        </w:tabs>
        <w:ind w:left="4320" w:hanging="360"/>
      </w:pPr>
      <w:rPr>
        <w:rFonts w:ascii="Wingdings" w:hAnsi="Wingdings" w:hint="default"/>
      </w:rPr>
    </w:lvl>
    <w:lvl w:ilvl="6" w:tplc="981CD5EA" w:tentative="1">
      <w:start w:val="1"/>
      <w:numFmt w:val="bullet"/>
      <w:lvlText w:val=""/>
      <w:lvlJc w:val="left"/>
      <w:pPr>
        <w:tabs>
          <w:tab w:val="num" w:pos="5040"/>
        </w:tabs>
        <w:ind w:left="5040" w:hanging="360"/>
      </w:pPr>
      <w:rPr>
        <w:rFonts w:ascii="Wingdings" w:hAnsi="Wingdings" w:hint="default"/>
      </w:rPr>
    </w:lvl>
    <w:lvl w:ilvl="7" w:tplc="0B340F52" w:tentative="1">
      <w:start w:val="1"/>
      <w:numFmt w:val="bullet"/>
      <w:lvlText w:val=""/>
      <w:lvlJc w:val="left"/>
      <w:pPr>
        <w:tabs>
          <w:tab w:val="num" w:pos="5760"/>
        </w:tabs>
        <w:ind w:left="5760" w:hanging="360"/>
      </w:pPr>
      <w:rPr>
        <w:rFonts w:ascii="Wingdings" w:hAnsi="Wingdings" w:hint="default"/>
      </w:rPr>
    </w:lvl>
    <w:lvl w:ilvl="8" w:tplc="35823C16" w:tentative="1">
      <w:start w:val="1"/>
      <w:numFmt w:val="bullet"/>
      <w:lvlText w:val=""/>
      <w:lvlJc w:val="left"/>
      <w:pPr>
        <w:tabs>
          <w:tab w:val="num" w:pos="6480"/>
        </w:tabs>
        <w:ind w:left="6480" w:hanging="360"/>
      </w:pPr>
      <w:rPr>
        <w:rFonts w:ascii="Wingdings" w:hAnsi="Wingdings" w:hint="default"/>
      </w:rPr>
    </w:lvl>
  </w:abstractNum>
  <w:abstractNum w:abstractNumId="30">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6"/>
  </w:num>
  <w:num w:numId="3">
    <w:abstractNumId w:val="19"/>
  </w:num>
  <w:num w:numId="4">
    <w:abstractNumId w:val="20"/>
  </w:num>
  <w:num w:numId="5">
    <w:abstractNumId w:val="18"/>
  </w:num>
  <w:num w:numId="6">
    <w:abstractNumId w:val="30"/>
  </w:num>
  <w:num w:numId="7">
    <w:abstractNumId w:val="24"/>
  </w:num>
  <w:num w:numId="8">
    <w:abstractNumId w:val="30"/>
  </w:num>
  <w:num w:numId="9">
    <w:abstractNumId w:val="31"/>
  </w:num>
  <w:num w:numId="10">
    <w:abstractNumId w:val="15"/>
  </w:num>
  <w:num w:numId="11">
    <w:abstractNumId w:val="7"/>
  </w:num>
  <w:num w:numId="12">
    <w:abstractNumId w:val="23"/>
  </w:num>
  <w:num w:numId="13">
    <w:abstractNumId w:val="4"/>
  </w:num>
  <w:num w:numId="14">
    <w:abstractNumId w:val="10"/>
  </w:num>
  <w:num w:numId="15">
    <w:abstractNumId w:val="8"/>
  </w:num>
  <w:num w:numId="16">
    <w:abstractNumId w:val="12"/>
  </w:num>
  <w:num w:numId="17">
    <w:abstractNumId w:val="0"/>
  </w:num>
  <w:num w:numId="18">
    <w:abstractNumId w:val="28"/>
  </w:num>
  <w:num w:numId="19">
    <w:abstractNumId w:val="27"/>
  </w:num>
  <w:num w:numId="20">
    <w:abstractNumId w:val="6"/>
  </w:num>
  <w:num w:numId="21">
    <w:abstractNumId w:val="17"/>
  </w:num>
  <w:num w:numId="22">
    <w:abstractNumId w:val="22"/>
  </w:num>
  <w:num w:numId="23">
    <w:abstractNumId w:val="25"/>
  </w:num>
  <w:num w:numId="24">
    <w:abstractNumId w:val="25"/>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2"/>
  </w:num>
  <w:num w:numId="28">
    <w:abstractNumId w:val="5"/>
  </w:num>
  <w:num w:numId="29">
    <w:abstractNumId w:val="3"/>
  </w:num>
  <w:num w:numId="30">
    <w:abstractNumId w:val="14"/>
  </w:num>
  <w:num w:numId="31">
    <w:abstractNumId w:val="29"/>
  </w:num>
  <w:num w:numId="32">
    <w:abstractNumId w:val="13"/>
  </w:num>
  <w:num w:numId="33">
    <w:abstractNumId w:val="1"/>
  </w:num>
  <w:num w:numId="34">
    <w:abstractNumId w:val="16"/>
  </w:num>
  <w:num w:numId="35">
    <w:abstractNumId w:val="9"/>
  </w:num>
  <w:num w:numId="36">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DateAndTime/>
  <w:displayBackgroundShap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547"/>
    <w:rsid w:val="00002571"/>
    <w:rsid w:val="00002FDB"/>
    <w:rsid w:val="00003264"/>
    <w:rsid w:val="00003A0D"/>
    <w:rsid w:val="00004918"/>
    <w:rsid w:val="000056F3"/>
    <w:rsid w:val="00006646"/>
    <w:rsid w:val="000075D8"/>
    <w:rsid w:val="00010805"/>
    <w:rsid w:val="000110B8"/>
    <w:rsid w:val="00011514"/>
    <w:rsid w:val="000116A5"/>
    <w:rsid w:val="00011A5F"/>
    <w:rsid w:val="000124E8"/>
    <w:rsid w:val="00012F3B"/>
    <w:rsid w:val="00013159"/>
    <w:rsid w:val="00013867"/>
    <w:rsid w:val="00015CEC"/>
    <w:rsid w:val="00016AC6"/>
    <w:rsid w:val="00016D97"/>
    <w:rsid w:val="00020E63"/>
    <w:rsid w:val="0002102E"/>
    <w:rsid w:val="000212C0"/>
    <w:rsid w:val="0002195F"/>
    <w:rsid w:val="0002272C"/>
    <w:rsid w:val="000229D1"/>
    <w:rsid w:val="00023115"/>
    <w:rsid w:val="00023F73"/>
    <w:rsid w:val="000240BF"/>
    <w:rsid w:val="0002473D"/>
    <w:rsid w:val="0002483D"/>
    <w:rsid w:val="00024A7B"/>
    <w:rsid w:val="00025EF8"/>
    <w:rsid w:val="00025F80"/>
    <w:rsid w:val="00025FE1"/>
    <w:rsid w:val="000264F3"/>
    <w:rsid w:val="0002665B"/>
    <w:rsid w:val="00026A53"/>
    <w:rsid w:val="00026C09"/>
    <w:rsid w:val="00026E47"/>
    <w:rsid w:val="00030588"/>
    <w:rsid w:val="00030F16"/>
    <w:rsid w:val="000310E3"/>
    <w:rsid w:val="00031181"/>
    <w:rsid w:val="000316E5"/>
    <w:rsid w:val="00031D97"/>
    <w:rsid w:val="000325C4"/>
    <w:rsid w:val="00033374"/>
    <w:rsid w:val="000340E8"/>
    <w:rsid w:val="00034619"/>
    <w:rsid w:val="00034856"/>
    <w:rsid w:val="000354A9"/>
    <w:rsid w:val="00035CE9"/>
    <w:rsid w:val="00036189"/>
    <w:rsid w:val="000364AB"/>
    <w:rsid w:val="00036A45"/>
    <w:rsid w:val="000371BC"/>
    <w:rsid w:val="0003725F"/>
    <w:rsid w:val="00037EA8"/>
    <w:rsid w:val="00040597"/>
    <w:rsid w:val="00040ED6"/>
    <w:rsid w:val="000417EB"/>
    <w:rsid w:val="00041AEF"/>
    <w:rsid w:val="0004357F"/>
    <w:rsid w:val="0004370F"/>
    <w:rsid w:val="00043CA2"/>
    <w:rsid w:val="0004423B"/>
    <w:rsid w:val="000443DE"/>
    <w:rsid w:val="000443EF"/>
    <w:rsid w:val="00044893"/>
    <w:rsid w:val="000449E3"/>
    <w:rsid w:val="000466C6"/>
    <w:rsid w:val="000466E8"/>
    <w:rsid w:val="0004752B"/>
    <w:rsid w:val="000479C7"/>
    <w:rsid w:val="000506E9"/>
    <w:rsid w:val="00050783"/>
    <w:rsid w:val="00050FDC"/>
    <w:rsid w:val="0005106E"/>
    <w:rsid w:val="00051968"/>
    <w:rsid w:val="00051C46"/>
    <w:rsid w:val="00051E89"/>
    <w:rsid w:val="00052B80"/>
    <w:rsid w:val="00052CBE"/>
    <w:rsid w:val="000535F8"/>
    <w:rsid w:val="00054597"/>
    <w:rsid w:val="000548B2"/>
    <w:rsid w:val="00054CC4"/>
    <w:rsid w:val="00055E49"/>
    <w:rsid w:val="000572FA"/>
    <w:rsid w:val="000575A9"/>
    <w:rsid w:val="00057D4D"/>
    <w:rsid w:val="00060DF6"/>
    <w:rsid w:val="00061059"/>
    <w:rsid w:val="00061362"/>
    <w:rsid w:val="00061F15"/>
    <w:rsid w:val="00062577"/>
    <w:rsid w:val="0006264B"/>
    <w:rsid w:val="00062A7A"/>
    <w:rsid w:val="00062FC2"/>
    <w:rsid w:val="00064119"/>
    <w:rsid w:val="0006416A"/>
    <w:rsid w:val="00064769"/>
    <w:rsid w:val="00065861"/>
    <w:rsid w:val="00066A60"/>
    <w:rsid w:val="00066DF4"/>
    <w:rsid w:val="00066E8D"/>
    <w:rsid w:val="00067AC4"/>
    <w:rsid w:val="00070676"/>
    <w:rsid w:val="000706B4"/>
    <w:rsid w:val="000713B5"/>
    <w:rsid w:val="00071B16"/>
    <w:rsid w:val="00071C1A"/>
    <w:rsid w:val="0007271F"/>
    <w:rsid w:val="00072856"/>
    <w:rsid w:val="00072CED"/>
    <w:rsid w:val="000731F9"/>
    <w:rsid w:val="00073222"/>
    <w:rsid w:val="00073665"/>
    <w:rsid w:val="000738D9"/>
    <w:rsid w:val="00073905"/>
    <w:rsid w:val="00073B72"/>
    <w:rsid w:val="00073E18"/>
    <w:rsid w:val="00074227"/>
    <w:rsid w:val="000746F1"/>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26D"/>
    <w:rsid w:val="000814E3"/>
    <w:rsid w:val="000815AF"/>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422"/>
    <w:rsid w:val="00093E9F"/>
    <w:rsid w:val="0009502A"/>
    <w:rsid w:val="00096C02"/>
    <w:rsid w:val="00096E3E"/>
    <w:rsid w:val="00097A0C"/>
    <w:rsid w:val="000A04CD"/>
    <w:rsid w:val="000A0C4F"/>
    <w:rsid w:val="000A0D25"/>
    <w:rsid w:val="000A1243"/>
    <w:rsid w:val="000A168A"/>
    <w:rsid w:val="000A2E99"/>
    <w:rsid w:val="000A337B"/>
    <w:rsid w:val="000A380C"/>
    <w:rsid w:val="000A44F2"/>
    <w:rsid w:val="000A5653"/>
    <w:rsid w:val="000A6D56"/>
    <w:rsid w:val="000A7FF9"/>
    <w:rsid w:val="000B0AF2"/>
    <w:rsid w:val="000B0C8C"/>
    <w:rsid w:val="000B120B"/>
    <w:rsid w:val="000B20C1"/>
    <w:rsid w:val="000B218E"/>
    <w:rsid w:val="000B2A4B"/>
    <w:rsid w:val="000B2F99"/>
    <w:rsid w:val="000B31A6"/>
    <w:rsid w:val="000B3216"/>
    <w:rsid w:val="000B3DC2"/>
    <w:rsid w:val="000B4E77"/>
    <w:rsid w:val="000B5313"/>
    <w:rsid w:val="000B567D"/>
    <w:rsid w:val="000B5CB7"/>
    <w:rsid w:val="000B66A6"/>
    <w:rsid w:val="000B6C8F"/>
    <w:rsid w:val="000B76F6"/>
    <w:rsid w:val="000B7FD5"/>
    <w:rsid w:val="000C0433"/>
    <w:rsid w:val="000C06A6"/>
    <w:rsid w:val="000C06E1"/>
    <w:rsid w:val="000C080F"/>
    <w:rsid w:val="000C1436"/>
    <w:rsid w:val="000C15AF"/>
    <w:rsid w:val="000C1A29"/>
    <w:rsid w:val="000C1A3B"/>
    <w:rsid w:val="000C1C08"/>
    <w:rsid w:val="000C2327"/>
    <w:rsid w:val="000C2C00"/>
    <w:rsid w:val="000C2E8A"/>
    <w:rsid w:val="000C4369"/>
    <w:rsid w:val="000C4465"/>
    <w:rsid w:val="000C53A4"/>
    <w:rsid w:val="000C646E"/>
    <w:rsid w:val="000C7282"/>
    <w:rsid w:val="000C75C2"/>
    <w:rsid w:val="000C76CC"/>
    <w:rsid w:val="000D0F73"/>
    <w:rsid w:val="000D12FA"/>
    <w:rsid w:val="000D1CA6"/>
    <w:rsid w:val="000D1FDF"/>
    <w:rsid w:val="000D2571"/>
    <w:rsid w:val="000D2630"/>
    <w:rsid w:val="000D2E66"/>
    <w:rsid w:val="000D352B"/>
    <w:rsid w:val="000D49D1"/>
    <w:rsid w:val="000D5C4A"/>
    <w:rsid w:val="000D746F"/>
    <w:rsid w:val="000E006F"/>
    <w:rsid w:val="000E09A4"/>
    <w:rsid w:val="000E115A"/>
    <w:rsid w:val="000E2958"/>
    <w:rsid w:val="000E3462"/>
    <w:rsid w:val="000E384B"/>
    <w:rsid w:val="000E397B"/>
    <w:rsid w:val="000E3AE2"/>
    <w:rsid w:val="000E3B1B"/>
    <w:rsid w:val="000E3EFB"/>
    <w:rsid w:val="000E44E5"/>
    <w:rsid w:val="000E484C"/>
    <w:rsid w:val="000E4C81"/>
    <w:rsid w:val="000E4E7C"/>
    <w:rsid w:val="000E557C"/>
    <w:rsid w:val="000E562D"/>
    <w:rsid w:val="000E57E0"/>
    <w:rsid w:val="000E58E1"/>
    <w:rsid w:val="000E6E7B"/>
    <w:rsid w:val="000E6E7F"/>
    <w:rsid w:val="000E71FF"/>
    <w:rsid w:val="000E7261"/>
    <w:rsid w:val="000E76D1"/>
    <w:rsid w:val="000E775D"/>
    <w:rsid w:val="000F0DD1"/>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16B"/>
    <w:rsid w:val="000F68BE"/>
    <w:rsid w:val="000F690C"/>
    <w:rsid w:val="000F6B0D"/>
    <w:rsid w:val="000F6FF6"/>
    <w:rsid w:val="000F7737"/>
    <w:rsid w:val="000F7F6B"/>
    <w:rsid w:val="00100319"/>
    <w:rsid w:val="001005B2"/>
    <w:rsid w:val="001007BB"/>
    <w:rsid w:val="00101174"/>
    <w:rsid w:val="001011C2"/>
    <w:rsid w:val="001013CF"/>
    <w:rsid w:val="001022DB"/>
    <w:rsid w:val="00102765"/>
    <w:rsid w:val="001034FB"/>
    <w:rsid w:val="00104082"/>
    <w:rsid w:val="0010479A"/>
    <w:rsid w:val="00104DAD"/>
    <w:rsid w:val="00105570"/>
    <w:rsid w:val="0010727F"/>
    <w:rsid w:val="001073EF"/>
    <w:rsid w:val="0010757E"/>
    <w:rsid w:val="00107A64"/>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906"/>
    <w:rsid w:val="00120AEE"/>
    <w:rsid w:val="0012190A"/>
    <w:rsid w:val="0012202C"/>
    <w:rsid w:val="00122220"/>
    <w:rsid w:val="001232C9"/>
    <w:rsid w:val="00123815"/>
    <w:rsid w:val="00123F84"/>
    <w:rsid w:val="001240E0"/>
    <w:rsid w:val="001244BB"/>
    <w:rsid w:val="001245FD"/>
    <w:rsid w:val="00124AE2"/>
    <w:rsid w:val="00124DA1"/>
    <w:rsid w:val="0012575D"/>
    <w:rsid w:val="00125949"/>
    <w:rsid w:val="00126576"/>
    <w:rsid w:val="001267F9"/>
    <w:rsid w:val="00126A6D"/>
    <w:rsid w:val="00126C3D"/>
    <w:rsid w:val="00127102"/>
    <w:rsid w:val="00127BBA"/>
    <w:rsid w:val="001300EB"/>
    <w:rsid w:val="001318F6"/>
    <w:rsid w:val="00133365"/>
    <w:rsid w:val="0013363D"/>
    <w:rsid w:val="0013403D"/>
    <w:rsid w:val="00135257"/>
    <w:rsid w:val="00136678"/>
    <w:rsid w:val="00136D17"/>
    <w:rsid w:val="001378A7"/>
    <w:rsid w:val="001379E4"/>
    <w:rsid w:val="00137DB0"/>
    <w:rsid w:val="0014071C"/>
    <w:rsid w:val="001407A4"/>
    <w:rsid w:val="001416D0"/>
    <w:rsid w:val="00141C59"/>
    <w:rsid w:val="00142436"/>
    <w:rsid w:val="00142CA3"/>
    <w:rsid w:val="00142E10"/>
    <w:rsid w:val="00142FE3"/>
    <w:rsid w:val="00142FFF"/>
    <w:rsid w:val="001434EC"/>
    <w:rsid w:val="001439FF"/>
    <w:rsid w:val="00143AAA"/>
    <w:rsid w:val="001440FC"/>
    <w:rsid w:val="00144FA0"/>
    <w:rsid w:val="0014512D"/>
    <w:rsid w:val="00145E32"/>
    <w:rsid w:val="001469E3"/>
    <w:rsid w:val="00147003"/>
    <w:rsid w:val="00147738"/>
    <w:rsid w:val="00147ACC"/>
    <w:rsid w:val="00147EC6"/>
    <w:rsid w:val="001501AC"/>
    <w:rsid w:val="001505E0"/>
    <w:rsid w:val="001506B4"/>
    <w:rsid w:val="001509C6"/>
    <w:rsid w:val="00150EBC"/>
    <w:rsid w:val="00151E16"/>
    <w:rsid w:val="00153D16"/>
    <w:rsid w:val="001549F5"/>
    <w:rsid w:val="001553F5"/>
    <w:rsid w:val="00155E5C"/>
    <w:rsid w:val="001605FD"/>
    <w:rsid w:val="0016134A"/>
    <w:rsid w:val="00161B06"/>
    <w:rsid w:val="0016225E"/>
    <w:rsid w:val="0016239B"/>
    <w:rsid w:val="001632A1"/>
    <w:rsid w:val="0016394D"/>
    <w:rsid w:val="0016407C"/>
    <w:rsid w:val="00164777"/>
    <w:rsid w:val="001647A7"/>
    <w:rsid w:val="00164894"/>
    <w:rsid w:val="00165152"/>
    <w:rsid w:val="001652EE"/>
    <w:rsid w:val="00165B2B"/>
    <w:rsid w:val="00165D3C"/>
    <w:rsid w:val="001662D7"/>
    <w:rsid w:val="00166619"/>
    <w:rsid w:val="00166647"/>
    <w:rsid w:val="001668CF"/>
    <w:rsid w:val="00166CCA"/>
    <w:rsid w:val="00166F2F"/>
    <w:rsid w:val="0016738D"/>
    <w:rsid w:val="001673D8"/>
    <w:rsid w:val="0017068B"/>
    <w:rsid w:val="00170EF2"/>
    <w:rsid w:val="001712D4"/>
    <w:rsid w:val="001716D1"/>
    <w:rsid w:val="00171C39"/>
    <w:rsid w:val="00171E5B"/>
    <w:rsid w:val="00172CA2"/>
    <w:rsid w:val="0017308A"/>
    <w:rsid w:val="001731AD"/>
    <w:rsid w:val="00173451"/>
    <w:rsid w:val="00174977"/>
    <w:rsid w:val="0017538F"/>
    <w:rsid w:val="00175907"/>
    <w:rsid w:val="00175F2B"/>
    <w:rsid w:val="00176342"/>
    <w:rsid w:val="0018064B"/>
    <w:rsid w:val="00180986"/>
    <w:rsid w:val="00180E39"/>
    <w:rsid w:val="00181578"/>
    <w:rsid w:val="0018195C"/>
    <w:rsid w:val="001822CC"/>
    <w:rsid w:val="001824D3"/>
    <w:rsid w:val="0018252A"/>
    <w:rsid w:val="001826BA"/>
    <w:rsid w:val="00182843"/>
    <w:rsid w:val="00182C57"/>
    <w:rsid w:val="00183A37"/>
    <w:rsid w:val="00183E04"/>
    <w:rsid w:val="00184B20"/>
    <w:rsid w:val="00186215"/>
    <w:rsid w:val="001862A1"/>
    <w:rsid w:val="00186815"/>
    <w:rsid w:val="0018753B"/>
    <w:rsid w:val="0018773A"/>
    <w:rsid w:val="0019074A"/>
    <w:rsid w:val="001909D2"/>
    <w:rsid w:val="00191839"/>
    <w:rsid w:val="00191D60"/>
    <w:rsid w:val="00192B01"/>
    <w:rsid w:val="00193206"/>
    <w:rsid w:val="00193DFC"/>
    <w:rsid w:val="00193E2B"/>
    <w:rsid w:val="00194738"/>
    <w:rsid w:val="00194CC8"/>
    <w:rsid w:val="00195D5C"/>
    <w:rsid w:val="001960FB"/>
    <w:rsid w:val="001969C4"/>
    <w:rsid w:val="001973B9"/>
    <w:rsid w:val="001A00D1"/>
    <w:rsid w:val="001A02FD"/>
    <w:rsid w:val="001A08B0"/>
    <w:rsid w:val="001A22CE"/>
    <w:rsid w:val="001A3058"/>
    <w:rsid w:val="001A31B3"/>
    <w:rsid w:val="001A3F69"/>
    <w:rsid w:val="001A40B1"/>
    <w:rsid w:val="001A6AD7"/>
    <w:rsid w:val="001A6E39"/>
    <w:rsid w:val="001A7029"/>
    <w:rsid w:val="001A76B9"/>
    <w:rsid w:val="001A7A2C"/>
    <w:rsid w:val="001A7CF7"/>
    <w:rsid w:val="001B081F"/>
    <w:rsid w:val="001B0A6C"/>
    <w:rsid w:val="001B1784"/>
    <w:rsid w:val="001B220B"/>
    <w:rsid w:val="001B2A57"/>
    <w:rsid w:val="001B3A35"/>
    <w:rsid w:val="001B3C20"/>
    <w:rsid w:val="001B3E01"/>
    <w:rsid w:val="001B520F"/>
    <w:rsid w:val="001B56BE"/>
    <w:rsid w:val="001B5A40"/>
    <w:rsid w:val="001B689A"/>
    <w:rsid w:val="001B69A7"/>
    <w:rsid w:val="001B7232"/>
    <w:rsid w:val="001C0661"/>
    <w:rsid w:val="001C0879"/>
    <w:rsid w:val="001C087D"/>
    <w:rsid w:val="001C1795"/>
    <w:rsid w:val="001C1F65"/>
    <w:rsid w:val="001C2127"/>
    <w:rsid w:val="001C2710"/>
    <w:rsid w:val="001C29A5"/>
    <w:rsid w:val="001C2CA0"/>
    <w:rsid w:val="001C3187"/>
    <w:rsid w:val="001C357F"/>
    <w:rsid w:val="001C3652"/>
    <w:rsid w:val="001C382F"/>
    <w:rsid w:val="001C455F"/>
    <w:rsid w:val="001C4D51"/>
    <w:rsid w:val="001C59A0"/>
    <w:rsid w:val="001C5D4D"/>
    <w:rsid w:val="001C60BD"/>
    <w:rsid w:val="001C71A2"/>
    <w:rsid w:val="001D0734"/>
    <w:rsid w:val="001D113E"/>
    <w:rsid w:val="001D20D5"/>
    <w:rsid w:val="001D2120"/>
    <w:rsid w:val="001D30A5"/>
    <w:rsid w:val="001D3819"/>
    <w:rsid w:val="001D39E0"/>
    <w:rsid w:val="001D3C3E"/>
    <w:rsid w:val="001D3D93"/>
    <w:rsid w:val="001D4119"/>
    <w:rsid w:val="001D4357"/>
    <w:rsid w:val="001D452E"/>
    <w:rsid w:val="001D45C8"/>
    <w:rsid w:val="001D4F3E"/>
    <w:rsid w:val="001D50DB"/>
    <w:rsid w:val="001D533D"/>
    <w:rsid w:val="001D5C88"/>
    <w:rsid w:val="001D6DF1"/>
    <w:rsid w:val="001E00B5"/>
    <w:rsid w:val="001E0211"/>
    <w:rsid w:val="001E05E1"/>
    <w:rsid w:val="001E07E6"/>
    <w:rsid w:val="001E2888"/>
    <w:rsid w:val="001E2A0B"/>
    <w:rsid w:val="001E2D72"/>
    <w:rsid w:val="001E3BC5"/>
    <w:rsid w:val="001E44AD"/>
    <w:rsid w:val="001E5720"/>
    <w:rsid w:val="001E6CC1"/>
    <w:rsid w:val="001E7EDF"/>
    <w:rsid w:val="001F11D7"/>
    <w:rsid w:val="001F1281"/>
    <w:rsid w:val="001F1AC5"/>
    <w:rsid w:val="001F2686"/>
    <w:rsid w:val="001F2E79"/>
    <w:rsid w:val="001F313B"/>
    <w:rsid w:val="001F32F6"/>
    <w:rsid w:val="001F3519"/>
    <w:rsid w:val="001F3687"/>
    <w:rsid w:val="001F395C"/>
    <w:rsid w:val="001F3B2D"/>
    <w:rsid w:val="001F4751"/>
    <w:rsid w:val="001F4796"/>
    <w:rsid w:val="001F510E"/>
    <w:rsid w:val="001F527E"/>
    <w:rsid w:val="001F5E2F"/>
    <w:rsid w:val="001F630F"/>
    <w:rsid w:val="001F6CD7"/>
    <w:rsid w:val="001F6D75"/>
    <w:rsid w:val="001F7C35"/>
    <w:rsid w:val="00200147"/>
    <w:rsid w:val="002002BB"/>
    <w:rsid w:val="00200F23"/>
    <w:rsid w:val="00201190"/>
    <w:rsid w:val="00202CD2"/>
    <w:rsid w:val="0020399E"/>
    <w:rsid w:val="00204504"/>
    <w:rsid w:val="002048B9"/>
    <w:rsid w:val="002051A8"/>
    <w:rsid w:val="002051B4"/>
    <w:rsid w:val="0020540C"/>
    <w:rsid w:val="00205A81"/>
    <w:rsid w:val="002065FF"/>
    <w:rsid w:val="00207954"/>
    <w:rsid w:val="0020799E"/>
    <w:rsid w:val="00207B3E"/>
    <w:rsid w:val="00207E32"/>
    <w:rsid w:val="00207F29"/>
    <w:rsid w:val="0021064D"/>
    <w:rsid w:val="002106FF"/>
    <w:rsid w:val="00210B9F"/>
    <w:rsid w:val="00211163"/>
    <w:rsid w:val="002121C9"/>
    <w:rsid w:val="00213417"/>
    <w:rsid w:val="0021345D"/>
    <w:rsid w:val="002134A5"/>
    <w:rsid w:val="00214050"/>
    <w:rsid w:val="0021429F"/>
    <w:rsid w:val="002145EB"/>
    <w:rsid w:val="0021475B"/>
    <w:rsid w:val="00214B27"/>
    <w:rsid w:val="00214D97"/>
    <w:rsid w:val="002156CB"/>
    <w:rsid w:val="00216278"/>
    <w:rsid w:val="002165E9"/>
    <w:rsid w:val="0021689B"/>
    <w:rsid w:val="00220678"/>
    <w:rsid w:val="0022098B"/>
    <w:rsid w:val="00220AD2"/>
    <w:rsid w:val="002215FF"/>
    <w:rsid w:val="00221748"/>
    <w:rsid w:val="00221790"/>
    <w:rsid w:val="00223ABD"/>
    <w:rsid w:val="00223E82"/>
    <w:rsid w:val="0022409D"/>
    <w:rsid w:val="002246C9"/>
    <w:rsid w:val="002248CA"/>
    <w:rsid w:val="00224C26"/>
    <w:rsid w:val="002264F6"/>
    <w:rsid w:val="00227C09"/>
    <w:rsid w:val="00227E6E"/>
    <w:rsid w:val="00231E3A"/>
    <w:rsid w:val="00232A82"/>
    <w:rsid w:val="00233084"/>
    <w:rsid w:val="002338C8"/>
    <w:rsid w:val="002347EE"/>
    <w:rsid w:val="00234846"/>
    <w:rsid w:val="00234DB0"/>
    <w:rsid w:val="002350B0"/>
    <w:rsid w:val="00235962"/>
    <w:rsid w:val="00235A4E"/>
    <w:rsid w:val="00235E03"/>
    <w:rsid w:val="002362AC"/>
    <w:rsid w:val="00237DC5"/>
    <w:rsid w:val="00237FAE"/>
    <w:rsid w:val="002403B2"/>
    <w:rsid w:val="002406D1"/>
    <w:rsid w:val="0024144A"/>
    <w:rsid w:val="00241C61"/>
    <w:rsid w:val="00241E48"/>
    <w:rsid w:val="0024272D"/>
    <w:rsid w:val="00242895"/>
    <w:rsid w:val="00242BF0"/>
    <w:rsid w:val="00242C64"/>
    <w:rsid w:val="00242FA4"/>
    <w:rsid w:val="00243CBC"/>
    <w:rsid w:val="0024432B"/>
    <w:rsid w:val="00245A6D"/>
    <w:rsid w:val="00245C97"/>
    <w:rsid w:val="0024686B"/>
    <w:rsid w:val="0024688D"/>
    <w:rsid w:val="00247A35"/>
    <w:rsid w:val="00247BC4"/>
    <w:rsid w:val="00247D86"/>
    <w:rsid w:val="00250974"/>
    <w:rsid w:val="00250C11"/>
    <w:rsid w:val="00250E0E"/>
    <w:rsid w:val="00251D94"/>
    <w:rsid w:val="00252057"/>
    <w:rsid w:val="002522BE"/>
    <w:rsid w:val="00252939"/>
    <w:rsid w:val="00253622"/>
    <w:rsid w:val="00254600"/>
    <w:rsid w:val="002561E9"/>
    <w:rsid w:val="00256744"/>
    <w:rsid w:val="00256AD8"/>
    <w:rsid w:val="00256FC0"/>
    <w:rsid w:val="002576C4"/>
    <w:rsid w:val="00257C78"/>
    <w:rsid w:val="00257E49"/>
    <w:rsid w:val="00257F2E"/>
    <w:rsid w:val="00262AFB"/>
    <w:rsid w:val="002648B0"/>
    <w:rsid w:val="00264B14"/>
    <w:rsid w:val="00264D4A"/>
    <w:rsid w:val="00265586"/>
    <w:rsid w:val="00265D6C"/>
    <w:rsid w:val="002661BB"/>
    <w:rsid w:val="0026702C"/>
    <w:rsid w:val="00267A0C"/>
    <w:rsid w:val="00267C59"/>
    <w:rsid w:val="00267EDC"/>
    <w:rsid w:val="00270A10"/>
    <w:rsid w:val="00271001"/>
    <w:rsid w:val="002710F7"/>
    <w:rsid w:val="002713DD"/>
    <w:rsid w:val="002716AD"/>
    <w:rsid w:val="002716B9"/>
    <w:rsid w:val="002716DB"/>
    <w:rsid w:val="00274163"/>
    <w:rsid w:val="002751F2"/>
    <w:rsid w:val="00275303"/>
    <w:rsid w:val="0027542B"/>
    <w:rsid w:val="0027546B"/>
    <w:rsid w:val="0027564E"/>
    <w:rsid w:val="002765C2"/>
    <w:rsid w:val="00276796"/>
    <w:rsid w:val="002767E1"/>
    <w:rsid w:val="00276AEC"/>
    <w:rsid w:val="00276EFD"/>
    <w:rsid w:val="0027729E"/>
    <w:rsid w:val="00277463"/>
    <w:rsid w:val="00277A2C"/>
    <w:rsid w:val="00280127"/>
    <w:rsid w:val="00281CB1"/>
    <w:rsid w:val="00281E83"/>
    <w:rsid w:val="00282628"/>
    <w:rsid w:val="00282839"/>
    <w:rsid w:val="00283178"/>
    <w:rsid w:val="0028339E"/>
    <w:rsid w:val="002838FA"/>
    <w:rsid w:val="00284057"/>
    <w:rsid w:val="00285806"/>
    <w:rsid w:val="00286288"/>
    <w:rsid w:val="002911A8"/>
    <w:rsid w:val="00292A20"/>
    <w:rsid w:val="00292E6B"/>
    <w:rsid w:val="002935D4"/>
    <w:rsid w:val="00293A85"/>
    <w:rsid w:val="002943D5"/>
    <w:rsid w:val="00294E07"/>
    <w:rsid w:val="00295AA0"/>
    <w:rsid w:val="002960CE"/>
    <w:rsid w:val="0029646B"/>
    <w:rsid w:val="0029695F"/>
    <w:rsid w:val="00296AAB"/>
    <w:rsid w:val="00297960"/>
    <w:rsid w:val="002A064F"/>
    <w:rsid w:val="002A0938"/>
    <w:rsid w:val="002A0AC1"/>
    <w:rsid w:val="002A1177"/>
    <w:rsid w:val="002A1A1C"/>
    <w:rsid w:val="002A1CAD"/>
    <w:rsid w:val="002A2381"/>
    <w:rsid w:val="002A3A6B"/>
    <w:rsid w:val="002A3CA2"/>
    <w:rsid w:val="002A50CB"/>
    <w:rsid w:val="002A5AF9"/>
    <w:rsid w:val="002A5B94"/>
    <w:rsid w:val="002A68B1"/>
    <w:rsid w:val="002A6AC0"/>
    <w:rsid w:val="002A6B71"/>
    <w:rsid w:val="002A761B"/>
    <w:rsid w:val="002A773B"/>
    <w:rsid w:val="002B01A8"/>
    <w:rsid w:val="002B0640"/>
    <w:rsid w:val="002B1281"/>
    <w:rsid w:val="002B24DF"/>
    <w:rsid w:val="002B2566"/>
    <w:rsid w:val="002B2A72"/>
    <w:rsid w:val="002B2BB3"/>
    <w:rsid w:val="002B3272"/>
    <w:rsid w:val="002B3844"/>
    <w:rsid w:val="002B3B6A"/>
    <w:rsid w:val="002B3C1B"/>
    <w:rsid w:val="002B4115"/>
    <w:rsid w:val="002B495C"/>
    <w:rsid w:val="002B52E4"/>
    <w:rsid w:val="002B688C"/>
    <w:rsid w:val="002B72C2"/>
    <w:rsid w:val="002B72C4"/>
    <w:rsid w:val="002B7368"/>
    <w:rsid w:val="002B785C"/>
    <w:rsid w:val="002C1200"/>
    <w:rsid w:val="002C133C"/>
    <w:rsid w:val="002C1481"/>
    <w:rsid w:val="002C1B2F"/>
    <w:rsid w:val="002C1F7D"/>
    <w:rsid w:val="002C1FCA"/>
    <w:rsid w:val="002C3461"/>
    <w:rsid w:val="002C3652"/>
    <w:rsid w:val="002C377A"/>
    <w:rsid w:val="002C4A96"/>
    <w:rsid w:val="002C5799"/>
    <w:rsid w:val="002C59C3"/>
    <w:rsid w:val="002C6318"/>
    <w:rsid w:val="002C66FD"/>
    <w:rsid w:val="002C68AA"/>
    <w:rsid w:val="002C6986"/>
    <w:rsid w:val="002C743F"/>
    <w:rsid w:val="002C7D3D"/>
    <w:rsid w:val="002D0613"/>
    <w:rsid w:val="002D30E0"/>
    <w:rsid w:val="002D3153"/>
    <w:rsid w:val="002D35B4"/>
    <w:rsid w:val="002D3B2E"/>
    <w:rsid w:val="002D3C62"/>
    <w:rsid w:val="002D4281"/>
    <w:rsid w:val="002D46C1"/>
    <w:rsid w:val="002D4C07"/>
    <w:rsid w:val="002D5058"/>
    <w:rsid w:val="002D5309"/>
    <w:rsid w:val="002D563C"/>
    <w:rsid w:val="002D6FF3"/>
    <w:rsid w:val="002D7451"/>
    <w:rsid w:val="002E050D"/>
    <w:rsid w:val="002E0F3E"/>
    <w:rsid w:val="002E15D1"/>
    <w:rsid w:val="002E21D0"/>
    <w:rsid w:val="002E2455"/>
    <w:rsid w:val="002E345A"/>
    <w:rsid w:val="002E3F8D"/>
    <w:rsid w:val="002E420E"/>
    <w:rsid w:val="002E436E"/>
    <w:rsid w:val="002E4B3E"/>
    <w:rsid w:val="002E5C9D"/>
    <w:rsid w:val="002E6178"/>
    <w:rsid w:val="002E68E9"/>
    <w:rsid w:val="002E7146"/>
    <w:rsid w:val="002E7C06"/>
    <w:rsid w:val="002F0107"/>
    <w:rsid w:val="002F030E"/>
    <w:rsid w:val="002F04E9"/>
    <w:rsid w:val="002F060F"/>
    <w:rsid w:val="002F185D"/>
    <w:rsid w:val="002F238E"/>
    <w:rsid w:val="002F247A"/>
    <w:rsid w:val="002F2CD5"/>
    <w:rsid w:val="002F3D46"/>
    <w:rsid w:val="002F431B"/>
    <w:rsid w:val="002F4476"/>
    <w:rsid w:val="002F5730"/>
    <w:rsid w:val="002F5794"/>
    <w:rsid w:val="002F6085"/>
    <w:rsid w:val="002F6964"/>
    <w:rsid w:val="002F7FA7"/>
    <w:rsid w:val="00300156"/>
    <w:rsid w:val="003003F6"/>
    <w:rsid w:val="003004BB"/>
    <w:rsid w:val="00300DDB"/>
    <w:rsid w:val="00302017"/>
    <w:rsid w:val="00303B20"/>
    <w:rsid w:val="00303D19"/>
    <w:rsid w:val="003040C4"/>
    <w:rsid w:val="00304280"/>
    <w:rsid w:val="00304FA3"/>
    <w:rsid w:val="0030542F"/>
    <w:rsid w:val="00305A96"/>
    <w:rsid w:val="00306F32"/>
    <w:rsid w:val="003076C6"/>
    <w:rsid w:val="00310456"/>
    <w:rsid w:val="0031147B"/>
    <w:rsid w:val="00311E4B"/>
    <w:rsid w:val="00312143"/>
    <w:rsid w:val="00312265"/>
    <w:rsid w:val="00312921"/>
    <w:rsid w:val="00312C35"/>
    <w:rsid w:val="00314729"/>
    <w:rsid w:val="00314918"/>
    <w:rsid w:val="00315C53"/>
    <w:rsid w:val="003161D3"/>
    <w:rsid w:val="003167A6"/>
    <w:rsid w:val="0031724B"/>
    <w:rsid w:val="003175DE"/>
    <w:rsid w:val="00317847"/>
    <w:rsid w:val="00320525"/>
    <w:rsid w:val="00321403"/>
    <w:rsid w:val="00321492"/>
    <w:rsid w:val="00322662"/>
    <w:rsid w:val="003227E6"/>
    <w:rsid w:val="00323187"/>
    <w:rsid w:val="00323D5F"/>
    <w:rsid w:val="00323E56"/>
    <w:rsid w:val="00324A46"/>
    <w:rsid w:val="00324ECE"/>
    <w:rsid w:val="00325078"/>
    <w:rsid w:val="0032556F"/>
    <w:rsid w:val="00326062"/>
    <w:rsid w:val="00327253"/>
    <w:rsid w:val="00327935"/>
    <w:rsid w:val="00327B89"/>
    <w:rsid w:val="00330F9C"/>
    <w:rsid w:val="00331FE5"/>
    <w:rsid w:val="00332447"/>
    <w:rsid w:val="0033249E"/>
    <w:rsid w:val="00332729"/>
    <w:rsid w:val="0033289C"/>
    <w:rsid w:val="00332DAC"/>
    <w:rsid w:val="003333BD"/>
    <w:rsid w:val="003334D6"/>
    <w:rsid w:val="0033432D"/>
    <w:rsid w:val="003349D9"/>
    <w:rsid w:val="00334ECA"/>
    <w:rsid w:val="00334ED0"/>
    <w:rsid w:val="00335842"/>
    <w:rsid w:val="00335D8F"/>
    <w:rsid w:val="00335EE2"/>
    <w:rsid w:val="003374FC"/>
    <w:rsid w:val="0033764E"/>
    <w:rsid w:val="00337876"/>
    <w:rsid w:val="003409F2"/>
    <w:rsid w:val="00340BAC"/>
    <w:rsid w:val="00341206"/>
    <w:rsid w:val="003413D8"/>
    <w:rsid w:val="0034191D"/>
    <w:rsid w:val="00342502"/>
    <w:rsid w:val="003428B6"/>
    <w:rsid w:val="00342A31"/>
    <w:rsid w:val="00342E03"/>
    <w:rsid w:val="00342E8B"/>
    <w:rsid w:val="00343688"/>
    <w:rsid w:val="00344658"/>
    <w:rsid w:val="00344715"/>
    <w:rsid w:val="00345401"/>
    <w:rsid w:val="00345AAA"/>
    <w:rsid w:val="00345E23"/>
    <w:rsid w:val="0034608D"/>
    <w:rsid w:val="003460C5"/>
    <w:rsid w:val="00346666"/>
    <w:rsid w:val="00346C9B"/>
    <w:rsid w:val="00346CFA"/>
    <w:rsid w:val="003470E7"/>
    <w:rsid w:val="00350D7B"/>
    <w:rsid w:val="0035107F"/>
    <w:rsid w:val="00351180"/>
    <w:rsid w:val="0035155C"/>
    <w:rsid w:val="0035163C"/>
    <w:rsid w:val="003528EF"/>
    <w:rsid w:val="00352BA7"/>
    <w:rsid w:val="00354DC0"/>
    <w:rsid w:val="003558FA"/>
    <w:rsid w:val="003568AB"/>
    <w:rsid w:val="00357B31"/>
    <w:rsid w:val="003604E8"/>
    <w:rsid w:val="00360649"/>
    <w:rsid w:val="00361FD3"/>
    <w:rsid w:val="00363A8D"/>
    <w:rsid w:val="003651A7"/>
    <w:rsid w:val="0036525C"/>
    <w:rsid w:val="00365A3B"/>
    <w:rsid w:val="00366168"/>
    <w:rsid w:val="00366DC6"/>
    <w:rsid w:val="003674D6"/>
    <w:rsid w:val="0036787D"/>
    <w:rsid w:val="00370B6B"/>
    <w:rsid w:val="00370BED"/>
    <w:rsid w:val="00371338"/>
    <w:rsid w:val="00371A4B"/>
    <w:rsid w:val="00371BAF"/>
    <w:rsid w:val="00371BCB"/>
    <w:rsid w:val="00371C02"/>
    <w:rsid w:val="003727A3"/>
    <w:rsid w:val="003728B9"/>
    <w:rsid w:val="00372958"/>
    <w:rsid w:val="00373EC9"/>
    <w:rsid w:val="00374264"/>
    <w:rsid w:val="00375581"/>
    <w:rsid w:val="003755B6"/>
    <w:rsid w:val="003758C7"/>
    <w:rsid w:val="00375BF0"/>
    <w:rsid w:val="00376BAC"/>
    <w:rsid w:val="00377387"/>
    <w:rsid w:val="00377455"/>
    <w:rsid w:val="00377541"/>
    <w:rsid w:val="00380262"/>
    <w:rsid w:val="00380357"/>
    <w:rsid w:val="00380627"/>
    <w:rsid w:val="00381308"/>
    <w:rsid w:val="00381ACD"/>
    <w:rsid w:val="003827B2"/>
    <w:rsid w:val="003832BA"/>
    <w:rsid w:val="0038372C"/>
    <w:rsid w:val="003838FE"/>
    <w:rsid w:val="00384384"/>
    <w:rsid w:val="00384C5F"/>
    <w:rsid w:val="00384F55"/>
    <w:rsid w:val="00386AFA"/>
    <w:rsid w:val="003870EF"/>
    <w:rsid w:val="003872D4"/>
    <w:rsid w:val="00387AEB"/>
    <w:rsid w:val="0039021E"/>
    <w:rsid w:val="003912B0"/>
    <w:rsid w:val="003917C2"/>
    <w:rsid w:val="00391806"/>
    <w:rsid w:val="00391A86"/>
    <w:rsid w:val="0039280C"/>
    <w:rsid w:val="00392B98"/>
    <w:rsid w:val="00393474"/>
    <w:rsid w:val="003935A2"/>
    <w:rsid w:val="00393B83"/>
    <w:rsid w:val="003949ED"/>
    <w:rsid w:val="00395631"/>
    <w:rsid w:val="00395C29"/>
    <w:rsid w:val="00396448"/>
    <w:rsid w:val="003968A6"/>
    <w:rsid w:val="003974BE"/>
    <w:rsid w:val="00397836"/>
    <w:rsid w:val="003A00B7"/>
    <w:rsid w:val="003A02B1"/>
    <w:rsid w:val="003A0885"/>
    <w:rsid w:val="003A11AD"/>
    <w:rsid w:val="003A18AD"/>
    <w:rsid w:val="003A1B34"/>
    <w:rsid w:val="003A23A1"/>
    <w:rsid w:val="003A26D5"/>
    <w:rsid w:val="003A272C"/>
    <w:rsid w:val="003A2C17"/>
    <w:rsid w:val="003A3612"/>
    <w:rsid w:val="003A473A"/>
    <w:rsid w:val="003A5315"/>
    <w:rsid w:val="003A61D6"/>
    <w:rsid w:val="003A6A56"/>
    <w:rsid w:val="003A6CDC"/>
    <w:rsid w:val="003A7426"/>
    <w:rsid w:val="003A77AA"/>
    <w:rsid w:val="003A787B"/>
    <w:rsid w:val="003B0A10"/>
    <w:rsid w:val="003B1DA5"/>
    <w:rsid w:val="003B26B6"/>
    <w:rsid w:val="003B289B"/>
    <w:rsid w:val="003B3C6B"/>
    <w:rsid w:val="003B4341"/>
    <w:rsid w:val="003B4583"/>
    <w:rsid w:val="003B4813"/>
    <w:rsid w:val="003B485A"/>
    <w:rsid w:val="003B486D"/>
    <w:rsid w:val="003B5678"/>
    <w:rsid w:val="003B56E7"/>
    <w:rsid w:val="003B5B8D"/>
    <w:rsid w:val="003B61C4"/>
    <w:rsid w:val="003B6C05"/>
    <w:rsid w:val="003B6C19"/>
    <w:rsid w:val="003B6D8C"/>
    <w:rsid w:val="003B7989"/>
    <w:rsid w:val="003B7D68"/>
    <w:rsid w:val="003C03E2"/>
    <w:rsid w:val="003C05E6"/>
    <w:rsid w:val="003C0638"/>
    <w:rsid w:val="003C0A65"/>
    <w:rsid w:val="003C2DDB"/>
    <w:rsid w:val="003C2EA1"/>
    <w:rsid w:val="003C370B"/>
    <w:rsid w:val="003C3F74"/>
    <w:rsid w:val="003C4D49"/>
    <w:rsid w:val="003C5336"/>
    <w:rsid w:val="003C5391"/>
    <w:rsid w:val="003C53AD"/>
    <w:rsid w:val="003C5A80"/>
    <w:rsid w:val="003C5ECB"/>
    <w:rsid w:val="003C607F"/>
    <w:rsid w:val="003C6215"/>
    <w:rsid w:val="003C720D"/>
    <w:rsid w:val="003C7D60"/>
    <w:rsid w:val="003C7DEA"/>
    <w:rsid w:val="003C7EE9"/>
    <w:rsid w:val="003D0068"/>
    <w:rsid w:val="003D0795"/>
    <w:rsid w:val="003D2353"/>
    <w:rsid w:val="003D2AEC"/>
    <w:rsid w:val="003D2BFD"/>
    <w:rsid w:val="003D351A"/>
    <w:rsid w:val="003D382B"/>
    <w:rsid w:val="003D4443"/>
    <w:rsid w:val="003D5856"/>
    <w:rsid w:val="003D5E1A"/>
    <w:rsid w:val="003D5E95"/>
    <w:rsid w:val="003D7F7E"/>
    <w:rsid w:val="003E01D0"/>
    <w:rsid w:val="003E0220"/>
    <w:rsid w:val="003E09F3"/>
    <w:rsid w:val="003E0D76"/>
    <w:rsid w:val="003E13D6"/>
    <w:rsid w:val="003E1C8E"/>
    <w:rsid w:val="003E2B3F"/>
    <w:rsid w:val="003E2C9E"/>
    <w:rsid w:val="003E3623"/>
    <w:rsid w:val="003E3AFB"/>
    <w:rsid w:val="003E406B"/>
    <w:rsid w:val="003E46EF"/>
    <w:rsid w:val="003E4D4A"/>
    <w:rsid w:val="003E6457"/>
    <w:rsid w:val="003E6B48"/>
    <w:rsid w:val="003E6D53"/>
    <w:rsid w:val="003F01D8"/>
    <w:rsid w:val="003F0F0D"/>
    <w:rsid w:val="003F10F3"/>
    <w:rsid w:val="003F1DDA"/>
    <w:rsid w:val="003F22D6"/>
    <w:rsid w:val="003F2E6A"/>
    <w:rsid w:val="003F33E9"/>
    <w:rsid w:val="003F3A87"/>
    <w:rsid w:val="003F3BFB"/>
    <w:rsid w:val="003F3FAD"/>
    <w:rsid w:val="003F4134"/>
    <w:rsid w:val="003F4C5F"/>
    <w:rsid w:val="003F4E11"/>
    <w:rsid w:val="003F50F2"/>
    <w:rsid w:val="003F5711"/>
    <w:rsid w:val="003F589D"/>
    <w:rsid w:val="003F6B85"/>
    <w:rsid w:val="003F71DC"/>
    <w:rsid w:val="003F7D64"/>
    <w:rsid w:val="003F7E4C"/>
    <w:rsid w:val="00400464"/>
    <w:rsid w:val="00400787"/>
    <w:rsid w:val="00400A96"/>
    <w:rsid w:val="004010B8"/>
    <w:rsid w:val="004012A3"/>
    <w:rsid w:val="0040201E"/>
    <w:rsid w:val="00402902"/>
    <w:rsid w:val="00402FB1"/>
    <w:rsid w:val="00403443"/>
    <w:rsid w:val="00403568"/>
    <w:rsid w:val="00403B17"/>
    <w:rsid w:val="00403C41"/>
    <w:rsid w:val="00403E26"/>
    <w:rsid w:val="0040492F"/>
    <w:rsid w:val="00404DEC"/>
    <w:rsid w:val="0040516A"/>
    <w:rsid w:val="004063FF"/>
    <w:rsid w:val="00406446"/>
    <w:rsid w:val="00406A07"/>
    <w:rsid w:val="00407495"/>
    <w:rsid w:val="0040749D"/>
    <w:rsid w:val="004074AB"/>
    <w:rsid w:val="004074B8"/>
    <w:rsid w:val="004076B6"/>
    <w:rsid w:val="0040775A"/>
    <w:rsid w:val="00410108"/>
    <w:rsid w:val="00410823"/>
    <w:rsid w:val="00410AFA"/>
    <w:rsid w:val="00410C5E"/>
    <w:rsid w:val="00410F20"/>
    <w:rsid w:val="00411065"/>
    <w:rsid w:val="00411D07"/>
    <w:rsid w:val="00412186"/>
    <w:rsid w:val="00412523"/>
    <w:rsid w:val="0041295E"/>
    <w:rsid w:val="00412B70"/>
    <w:rsid w:val="00412D29"/>
    <w:rsid w:val="00412E0F"/>
    <w:rsid w:val="00414481"/>
    <w:rsid w:val="00414A8B"/>
    <w:rsid w:val="00415E8E"/>
    <w:rsid w:val="0041681C"/>
    <w:rsid w:val="00416D95"/>
    <w:rsid w:val="00416F68"/>
    <w:rsid w:val="00417786"/>
    <w:rsid w:val="004204A5"/>
    <w:rsid w:val="00420615"/>
    <w:rsid w:val="00420F17"/>
    <w:rsid w:val="004212FB"/>
    <w:rsid w:val="00421A18"/>
    <w:rsid w:val="00422BFA"/>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5B9"/>
    <w:rsid w:val="00431814"/>
    <w:rsid w:val="00431E8C"/>
    <w:rsid w:val="00431ED2"/>
    <w:rsid w:val="00433194"/>
    <w:rsid w:val="00434336"/>
    <w:rsid w:val="00434F18"/>
    <w:rsid w:val="004350B8"/>
    <w:rsid w:val="00435221"/>
    <w:rsid w:val="004353AB"/>
    <w:rsid w:val="00435762"/>
    <w:rsid w:val="00435771"/>
    <w:rsid w:val="00435C52"/>
    <w:rsid w:val="00437814"/>
    <w:rsid w:val="00437F90"/>
    <w:rsid w:val="00440EBF"/>
    <w:rsid w:val="00442D92"/>
    <w:rsid w:val="0044364A"/>
    <w:rsid w:val="00443936"/>
    <w:rsid w:val="00443BF0"/>
    <w:rsid w:val="00444035"/>
    <w:rsid w:val="0044447F"/>
    <w:rsid w:val="0044460A"/>
    <w:rsid w:val="00444918"/>
    <w:rsid w:val="004459DC"/>
    <w:rsid w:val="00445CDA"/>
    <w:rsid w:val="004461AE"/>
    <w:rsid w:val="0044648C"/>
    <w:rsid w:val="00446539"/>
    <w:rsid w:val="004501C4"/>
    <w:rsid w:val="004508C9"/>
    <w:rsid w:val="00450CC9"/>
    <w:rsid w:val="00451731"/>
    <w:rsid w:val="00452B68"/>
    <w:rsid w:val="00452F24"/>
    <w:rsid w:val="00453F03"/>
    <w:rsid w:val="00454D32"/>
    <w:rsid w:val="004553E8"/>
    <w:rsid w:val="00455F53"/>
    <w:rsid w:val="00456699"/>
    <w:rsid w:val="00457213"/>
    <w:rsid w:val="004609B2"/>
    <w:rsid w:val="00460C15"/>
    <w:rsid w:val="004613D9"/>
    <w:rsid w:val="00462591"/>
    <w:rsid w:val="004629C0"/>
    <w:rsid w:val="00462C88"/>
    <w:rsid w:val="0046324A"/>
    <w:rsid w:val="004642EA"/>
    <w:rsid w:val="0046482B"/>
    <w:rsid w:val="004651AA"/>
    <w:rsid w:val="004652C6"/>
    <w:rsid w:val="0046566A"/>
    <w:rsid w:val="004664FF"/>
    <w:rsid w:val="004668FF"/>
    <w:rsid w:val="00467B75"/>
    <w:rsid w:val="00470486"/>
    <w:rsid w:val="00470FD6"/>
    <w:rsid w:val="00471FDF"/>
    <w:rsid w:val="00472012"/>
    <w:rsid w:val="00472079"/>
    <w:rsid w:val="004722BA"/>
    <w:rsid w:val="004738E9"/>
    <w:rsid w:val="00473F4C"/>
    <w:rsid w:val="00475930"/>
    <w:rsid w:val="0047596F"/>
    <w:rsid w:val="0047670A"/>
    <w:rsid w:val="0047727E"/>
    <w:rsid w:val="004776E6"/>
    <w:rsid w:val="00477997"/>
    <w:rsid w:val="00477E01"/>
    <w:rsid w:val="004809C8"/>
    <w:rsid w:val="00481AB4"/>
    <w:rsid w:val="00481BC1"/>
    <w:rsid w:val="0048221A"/>
    <w:rsid w:val="00482488"/>
    <w:rsid w:val="00482E57"/>
    <w:rsid w:val="004837E1"/>
    <w:rsid w:val="00483D80"/>
    <w:rsid w:val="00484ED2"/>
    <w:rsid w:val="00486711"/>
    <w:rsid w:val="00486C47"/>
    <w:rsid w:val="00486C79"/>
    <w:rsid w:val="0048743A"/>
    <w:rsid w:val="00487566"/>
    <w:rsid w:val="004901FA"/>
    <w:rsid w:val="004902FD"/>
    <w:rsid w:val="004904A7"/>
    <w:rsid w:val="00491267"/>
    <w:rsid w:val="004914F5"/>
    <w:rsid w:val="00491B46"/>
    <w:rsid w:val="00493AD1"/>
    <w:rsid w:val="004941CE"/>
    <w:rsid w:val="00494281"/>
    <w:rsid w:val="00494422"/>
    <w:rsid w:val="00494718"/>
    <w:rsid w:val="00494916"/>
    <w:rsid w:val="00494992"/>
    <w:rsid w:val="004959AC"/>
    <w:rsid w:val="004A0793"/>
    <w:rsid w:val="004A11EF"/>
    <w:rsid w:val="004A252C"/>
    <w:rsid w:val="004A26C6"/>
    <w:rsid w:val="004A2A53"/>
    <w:rsid w:val="004A2F6C"/>
    <w:rsid w:val="004A3310"/>
    <w:rsid w:val="004A3AC1"/>
    <w:rsid w:val="004A3CFC"/>
    <w:rsid w:val="004A41A6"/>
    <w:rsid w:val="004A4A2F"/>
    <w:rsid w:val="004A4CAE"/>
    <w:rsid w:val="004A5F2B"/>
    <w:rsid w:val="004A6031"/>
    <w:rsid w:val="004A6C48"/>
    <w:rsid w:val="004A6CF2"/>
    <w:rsid w:val="004A7102"/>
    <w:rsid w:val="004A72D3"/>
    <w:rsid w:val="004A7B04"/>
    <w:rsid w:val="004B018F"/>
    <w:rsid w:val="004B08A0"/>
    <w:rsid w:val="004B0F34"/>
    <w:rsid w:val="004B11B7"/>
    <w:rsid w:val="004B1381"/>
    <w:rsid w:val="004B1EA9"/>
    <w:rsid w:val="004B21A1"/>
    <w:rsid w:val="004B31C0"/>
    <w:rsid w:val="004B50CD"/>
    <w:rsid w:val="004B5344"/>
    <w:rsid w:val="004B571B"/>
    <w:rsid w:val="004B5E7E"/>
    <w:rsid w:val="004B64D6"/>
    <w:rsid w:val="004B6BEE"/>
    <w:rsid w:val="004C01B2"/>
    <w:rsid w:val="004C0341"/>
    <w:rsid w:val="004C0951"/>
    <w:rsid w:val="004C09FB"/>
    <w:rsid w:val="004C0C53"/>
    <w:rsid w:val="004C0F54"/>
    <w:rsid w:val="004C11F3"/>
    <w:rsid w:val="004C1F3A"/>
    <w:rsid w:val="004C25CF"/>
    <w:rsid w:val="004C326F"/>
    <w:rsid w:val="004C388A"/>
    <w:rsid w:val="004C3BD1"/>
    <w:rsid w:val="004C40FF"/>
    <w:rsid w:val="004C41C6"/>
    <w:rsid w:val="004C4876"/>
    <w:rsid w:val="004C4A37"/>
    <w:rsid w:val="004C54B1"/>
    <w:rsid w:val="004C54CA"/>
    <w:rsid w:val="004C583F"/>
    <w:rsid w:val="004C59EC"/>
    <w:rsid w:val="004C6F5C"/>
    <w:rsid w:val="004C729C"/>
    <w:rsid w:val="004C7E71"/>
    <w:rsid w:val="004D1079"/>
    <w:rsid w:val="004D176A"/>
    <w:rsid w:val="004D2337"/>
    <w:rsid w:val="004D2463"/>
    <w:rsid w:val="004D2495"/>
    <w:rsid w:val="004D635E"/>
    <w:rsid w:val="004D74DA"/>
    <w:rsid w:val="004D7EBA"/>
    <w:rsid w:val="004D7F3B"/>
    <w:rsid w:val="004E011C"/>
    <w:rsid w:val="004E05EF"/>
    <w:rsid w:val="004E186D"/>
    <w:rsid w:val="004E1BC8"/>
    <w:rsid w:val="004E1C26"/>
    <w:rsid w:val="004E1C89"/>
    <w:rsid w:val="004E24FC"/>
    <w:rsid w:val="004E2ED8"/>
    <w:rsid w:val="004E325F"/>
    <w:rsid w:val="004E4246"/>
    <w:rsid w:val="004E4E3F"/>
    <w:rsid w:val="004E6AB1"/>
    <w:rsid w:val="004E6DBE"/>
    <w:rsid w:val="004E723D"/>
    <w:rsid w:val="004E7D81"/>
    <w:rsid w:val="004E7FBF"/>
    <w:rsid w:val="004F0746"/>
    <w:rsid w:val="004F11C0"/>
    <w:rsid w:val="004F29B5"/>
    <w:rsid w:val="004F2B3E"/>
    <w:rsid w:val="004F3554"/>
    <w:rsid w:val="004F423E"/>
    <w:rsid w:val="004F4992"/>
    <w:rsid w:val="004F4C94"/>
    <w:rsid w:val="004F5A05"/>
    <w:rsid w:val="004F5DF5"/>
    <w:rsid w:val="004F6CF8"/>
    <w:rsid w:val="004F7427"/>
    <w:rsid w:val="004F753A"/>
    <w:rsid w:val="004F77A0"/>
    <w:rsid w:val="004F78EE"/>
    <w:rsid w:val="004F7D9D"/>
    <w:rsid w:val="005000AB"/>
    <w:rsid w:val="00500272"/>
    <w:rsid w:val="005007BB"/>
    <w:rsid w:val="00500837"/>
    <w:rsid w:val="00501010"/>
    <w:rsid w:val="00501834"/>
    <w:rsid w:val="00501AF7"/>
    <w:rsid w:val="005024AF"/>
    <w:rsid w:val="005026EB"/>
    <w:rsid w:val="00503553"/>
    <w:rsid w:val="0050548E"/>
    <w:rsid w:val="00505F66"/>
    <w:rsid w:val="005061DA"/>
    <w:rsid w:val="0050691A"/>
    <w:rsid w:val="00506BF5"/>
    <w:rsid w:val="0050797F"/>
    <w:rsid w:val="005108A6"/>
    <w:rsid w:val="005108CD"/>
    <w:rsid w:val="00511226"/>
    <w:rsid w:val="005115BB"/>
    <w:rsid w:val="00511CD4"/>
    <w:rsid w:val="005124D8"/>
    <w:rsid w:val="00512B0A"/>
    <w:rsid w:val="00512C17"/>
    <w:rsid w:val="005135F6"/>
    <w:rsid w:val="00513E39"/>
    <w:rsid w:val="00514E40"/>
    <w:rsid w:val="00515923"/>
    <w:rsid w:val="00515BAF"/>
    <w:rsid w:val="00516189"/>
    <w:rsid w:val="00516A12"/>
    <w:rsid w:val="00516BEB"/>
    <w:rsid w:val="00516C9B"/>
    <w:rsid w:val="00516C9D"/>
    <w:rsid w:val="0051797C"/>
    <w:rsid w:val="0052027B"/>
    <w:rsid w:val="00520372"/>
    <w:rsid w:val="0052080B"/>
    <w:rsid w:val="00520D88"/>
    <w:rsid w:val="00521459"/>
    <w:rsid w:val="00521FE5"/>
    <w:rsid w:val="00522E2F"/>
    <w:rsid w:val="00524141"/>
    <w:rsid w:val="00524283"/>
    <w:rsid w:val="00524B13"/>
    <w:rsid w:val="0052747B"/>
    <w:rsid w:val="00527B40"/>
    <w:rsid w:val="0053008E"/>
    <w:rsid w:val="00530BB6"/>
    <w:rsid w:val="00530ED7"/>
    <w:rsid w:val="00531868"/>
    <w:rsid w:val="005330A9"/>
    <w:rsid w:val="00533F9E"/>
    <w:rsid w:val="005342B1"/>
    <w:rsid w:val="00534774"/>
    <w:rsid w:val="00534824"/>
    <w:rsid w:val="00535AC2"/>
    <w:rsid w:val="00535D3F"/>
    <w:rsid w:val="00535FC6"/>
    <w:rsid w:val="00536498"/>
    <w:rsid w:val="00536D8A"/>
    <w:rsid w:val="005370ED"/>
    <w:rsid w:val="0053735B"/>
    <w:rsid w:val="005376A9"/>
    <w:rsid w:val="00540287"/>
    <w:rsid w:val="005405EF"/>
    <w:rsid w:val="00540980"/>
    <w:rsid w:val="00540F5E"/>
    <w:rsid w:val="005417FE"/>
    <w:rsid w:val="00542657"/>
    <w:rsid w:val="00542EE6"/>
    <w:rsid w:val="00543529"/>
    <w:rsid w:val="005436F7"/>
    <w:rsid w:val="00543873"/>
    <w:rsid w:val="00543A5C"/>
    <w:rsid w:val="00543B14"/>
    <w:rsid w:val="005441AC"/>
    <w:rsid w:val="005446BF"/>
    <w:rsid w:val="005449E0"/>
    <w:rsid w:val="005459AD"/>
    <w:rsid w:val="005461F4"/>
    <w:rsid w:val="005462CB"/>
    <w:rsid w:val="005466C8"/>
    <w:rsid w:val="00546AFC"/>
    <w:rsid w:val="00546EE4"/>
    <w:rsid w:val="0054764D"/>
    <w:rsid w:val="005476D8"/>
    <w:rsid w:val="00547E0E"/>
    <w:rsid w:val="00550B63"/>
    <w:rsid w:val="00550CD6"/>
    <w:rsid w:val="00551496"/>
    <w:rsid w:val="00551747"/>
    <w:rsid w:val="00552003"/>
    <w:rsid w:val="005520B9"/>
    <w:rsid w:val="00552560"/>
    <w:rsid w:val="00552B5C"/>
    <w:rsid w:val="00552D8C"/>
    <w:rsid w:val="005535E5"/>
    <w:rsid w:val="00553C36"/>
    <w:rsid w:val="005542B2"/>
    <w:rsid w:val="00554AFA"/>
    <w:rsid w:val="00554D38"/>
    <w:rsid w:val="00555C52"/>
    <w:rsid w:val="005561B8"/>
    <w:rsid w:val="0055632C"/>
    <w:rsid w:val="005566D9"/>
    <w:rsid w:val="005568C7"/>
    <w:rsid w:val="00557093"/>
    <w:rsid w:val="00557488"/>
    <w:rsid w:val="00557619"/>
    <w:rsid w:val="00557CAE"/>
    <w:rsid w:val="00561E28"/>
    <w:rsid w:val="005626D0"/>
    <w:rsid w:val="00562888"/>
    <w:rsid w:val="00563C8F"/>
    <w:rsid w:val="00563E43"/>
    <w:rsid w:val="0056401E"/>
    <w:rsid w:val="005658A9"/>
    <w:rsid w:val="005659CA"/>
    <w:rsid w:val="00565EF9"/>
    <w:rsid w:val="005674C9"/>
    <w:rsid w:val="00567683"/>
    <w:rsid w:val="00570446"/>
    <w:rsid w:val="00570712"/>
    <w:rsid w:val="005708B6"/>
    <w:rsid w:val="00571DFE"/>
    <w:rsid w:val="0057340E"/>
    <w:rsid w:val="00573B7C"/>
    <w:rsid w:val="00573BAE"/>
    <w:rsid w:val="00575043"/>
    <w:rsid w:val="005751AB"/>
    <w:rsid w:val="0057559F"/>
    <w:rsid w:val="0057599C"/>
    <w:rsid w:val="005762BC"/>
    <w:rsid w:val="005768B7"/>
    <w:rsid w:val="00576CA6"/>
    <w:rsid w:val="00576EF3"/>
    <w:rsid w:val="005770C1"/>
    <w:rsid w:val="005776FA"/>
    <w:rsid w:val="005805AA"/>
    <w:rsid w:val="00580D1A"/>
    <w:rsid w:val="00581734"/>
    <w:rsid w:val="005825F7"/>
    <w:rsid w:val="00582E9F"/>
    <w:rsid w:val="00584B68"/>
    <w:rsid w:val="00584EA1"/>
    <w:rsid w:val="00585598"/>
    <w:rsid w:val="005860CF"/>
    <w:rsid w:val="0058673B"/>
    <w:rsid w:val="00586E03"/>
    <w:rsid w:val="00587478"/>
    <w:rsid w:val="00590057"/>
    <w:rsid w:val="0059019D"/>
    <w:rsid w:val="00590726"/>
    <w:rsid w:val="00590EDD"/>
    <w:rsid w:val="005924B0"/>
    <w:rsid w:val="005925D3"/>
    <w:rsid w:val="005937DB"/>
    <w:rsid w:val="00594F28"/>
    <w:rsid w:val="00596357"/>
    <w:rsid w:val="005964AE"/>
    <w:rsid w:val="0059708A"/>
    <w:rsid w:val="005A003C"/>
    <w:rsid w:val="005A1ED2"/>
    <w:rsid w:val="005A3032"/>
    <w:rsid w:val="005A3602"/>
    <w:rsid w:val="005A37AA"/>
    <w:rsid w:val="005A3FB3"/>
    <w:rsid w:val="005A48F8"/>
    <w:rsid w:val="005A4E8D"/>
    <w:rsid w:val="005A516B"/>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0EBC"/>
    <w:rsid w:val="005C1426"/>
    <w:rsid w:val="005C1D15"/>
    <w:rsid w:val="005C212D"/>
    <w:rsid w:val="005C26FE"/>
    <w:rsid w:val="005C2C20"/>
    <w:rsid w:val="005C2E48"/>
    <w:rsid w:val="005C3237"/>
    <w:rsid w:val="005C3571"/>
    <w:rsid w:val="005C42DC"/>
    <w:rsid w:val="005C44BD"/>
    <w:rsid w:val="005C4EEF"/>
    <w:rsid w:val="005C5239"/>
    <w:rsid w:val="005C5401"/>
    <w:rsid w:val="005C5ACE"/>
    <w:rsid w:val="005C5CDD"/>
    <w:rsid w:val="005C6358"/>
    <w:rsid w:val="005C6CC6"/>
    <w:rsid w:val="005C6CFB"/>
    <w:rsid w:val="005C760C"/>
    <w:rsid w:val="005C7FAD"/>
    <w:rsid w:val="005D04C4"/>
    <w:rsid w:val="005D11E1"/>
    <w:rsid w:val="005D1364"/>
    <w:rsid w:val="005D23A1"/>
    <w:rsid w:val="005D2433"/>
    <w:rsid w:val="005D2546"/>
    <w:rsid w:val="005D2DC0"/>
    <w:rsid w:val="005D3FC9"/>
    <w:rsid w:val="005D44BB"/>
    <w:rsid w:val="005D4D63"/>
    <w:rsid w:val="005D558F"/>
    <w:rsid w:val="005D56E8"/>
    <w:rsid w:val="005D5E2A"/>
    <w:rsid w:val="005D63A5"/>
    <w:rsid w:val="005D67E4"/>
    <w:rsid w:val="005D6DBE"/>
    <w:rsid w:val="005D7A9C"/>
    <w:rsid w:val="005E0C9D"/>
    <w:rsid w:val="005E1A38"/>
    <w:rsid w:val="005E251C"/>
    <w:rsid w:val="005E2AB1"/>
    <w:rsid w:val="005E307A"/>
    <w:rsid w:val="005E3192"/>
    <w:rsid w:val="005E37D7"/>
    <w:rsid w:val="005E39BE"/>
    <w:rsid w:val="005E3AE8"/>
    <w:rsid w:val="005E3FDC"/>
    <w:rsid w:val="005E5425"/>
    <w:rsid w:val="005E5EE9"/>
    <w:rsid w:val="005E608E"/>
    <w:rsid w:val="005E6DA7"/>
    <w:rsid w:val="005E6E28"/>
    <w:rsid w:val="005E7FF2"/>
    <w:rsid w:val="005F1154"/>
    <w:rsid w:val="005F1196"/>
    <w:rsid w:val="005F13D0"/>
    <w:rsid w:val="005F14B4"/>
    <w:rsid w:val="005F15BB"/>
    <w:rsid w:val="005F15F1"/>
    <w:rsid w:val="005F2211"/>
    <w:rsid w:val="005F28D2"/>
    <w:rsid w:val="005F2B45"/>
    <w:rsid w:val="005F2D82"/>
    <w:rsid w:val="005F32A4"/>
    <w:rsid w:val="005F342A"/>
    <w:rsid w:val="005F3C0D"/>
    <w:rsid w:val="005F4625"/>
    <w:rsid w:val="005F4664"/>
    <w:rsid w:val="005F4BA6"/>
    <w:rsid w:val="005F4C3F"/>
    <w:rsid w:val="005F51EB"/>
    <w:rsid w:val="005F60B5"/>
    <w:rsid w:val="005F665F"/>
    <w:rsid w:val="005F71A4"/>
    <w:rsid w:val="005F71CE"/>
    <w:rsid w:val="005F72A3"/>
    <w:rsid w:val="005F7743"/>
    <w:rsid w:val="005F7874"/>
    <w:rsid w:val="005F7E25"/>
    <w:rsid w:val="0060052B"/>
    <w:rsid w:val="0060063A"/>
    <w:rsid w:val="00600FA8"/>
    <w:rsid w:val="00601ECD"/>
    <w:rsid w:val="006024EF"/>
    <w:rsid w:val="00603309"/>
    <w:rsid w:val="006039C1"/>
    <w:rsid w:val="00603A42"/>
    <w:rsid w:val="00604F62"/>
    <w:rsid w:val="00605370"/>
    <w:rsid w:val="00606434"/>
    <w:rsid w:val="006105F8"/>
    <w:rsid w:val="00610A2E"/>
    <w:rsid w:val="00610F97"/>
    <w:rsid w:val="00612152"/>
    <w:rsid w:val="00612DCE"/>
    <w:rsid w:val="00613543"/>
    <w:rsid w:val="00613616"/>
    <w:rsid w:val="00613F3A"/>
    <w:rsid w:val="00614482"/>
    <w:rsid w:val="00615340"/>
    <w:rsid w:val="006157AC"/>
    <w:rsid w:val="006157CD"/>
    <w:rsid w:val="0061589A"/>
    <w:rsid w:val="00615CF4"/>
    <w:rsid w:val="0061687B"/>
    <w:rsid w:val="006168DA"/>
    <w:rsid w:val="00616DCA"/>
    <w:rsid w:val="00616F25"/>
    <w:rsid w:val="00617A6F"/>
    <w:rsid w:val="00617B4D"/>
    <w:rsid w:val="00617EA8"/>
    <w:rsid w:val="006203BA"/>
    <w:rsid w:val="00621060"/>
    <w:rsid w:val="00621640"/>
    <w:rsid w:val="00621C01"/>
    <w:rsid w:val="00621CB4"/>
    <w:rsid w:val="006221B9"/>
    <w:rsid w:val="00622CA7"/>
    <w:rsid w:val="00623783"/>
    <w:rsid w:val="00624059"/>
    <w:rsid w:val="00624101"/>
    <w:rsid w:val="00624249"/>
    <w:rsid w:val="00624329"/>
    <w:rsid w:val="006250E7"/>
    <w:rsid w:val="006259D9"/>
    <w:rsid w:val="006266CB"/>
    <w:rsid w:val="0062683F"/>
    <w:rsid w:val="00626E90"/>
    <w:rsid w:val="00627E56"/>
    <w:rsid w:val="006302B3"/>
    <w:rsid w:val="00630BAD"/>
    <w:rsid w:val="00630DBD"/>
    <w:rsid w:val="00632F10"/>
    <w:rsid w:val="00633361"/>
    <w:rsid w:val="0063336A"/>
    <w:rsid w:val="0063414F"/>
    <w:rsid w:val="006342DA"/>
    <w:rsid w:val="00634B68"/>
    <w:rsid w:val="00634D24"/>
    <w:rsid w:val="0063532B"/>
    <w:rsid w:val="00635FFF"/>
    <w:rsid w:val="00636A13"/>
    <w:rsid w:val="00636A27"/>
    <w:rsid w:val="0063770F"/>
    <w:rsid w:val="0063787B"/>
    <w:rsid w:val="0064017B"/>
    <w:rsid w:val="00640737"/>
    <w:rsid w:val="006415B0"/>
    <w:rsid w:val="00641CF9"/>
    <w:rsid w:val="00641EC1"/>
    <w:rsid w:val="00641FAE"/>
    <w:rsid w:val="006439BD"/>
    <w:rsid w:val="006443D1"/>
    <w:rsid w:val="006446B7"/>
    <w:rsid w:val="006452DA"/>
    <w:rsid w:val="006457D3"/>
    <w:rsid w:val="0064644E"/>
    <w:rsid w:val="00646575"/>
    <w:rsid w:val="00646DDA"/>
    <w:rsid w:val="006470F3"/>
    <w:rsid w:val="00647B49"/>
    <w:rsid w:val="00647E3E"/>
    <w:rsid w:val="006501AC"/>
    <w:rsid w:val="00650286"/>
    <w:rsid w:val="006515E3"/>
    <w:rsid w:val="00651633"/>
    <w:rsid w:val="00651D15"/>
    <w:rsid w:val="006520DA"/>
    <w:rsid w:val="00653320"/>
    <w:rsid w:val="00653561"/>
    <w:rsid w:val="00653578"/>
    <w:rsid w:val="0065390E"/>
    <w:rsid w:val="00653B73"/>
    <w:rsid w:val="00654375"/>
    <w:rsid w:val="006543C7"/>
    <w:rsid w:val="00655154"/>
    <w:rsid w:val="00655DC2"/>
    <w:rsid w:val="00655F95"/>
    <w:rsid w:val="00656171"/>
    <w:rsid w:val="006567FB"/>
    <w:rsid w:val="006571E7"/>
    <w:rsid w:val="006601C4"/>
    <w:rsid w:val="00660709"/>
    <w:rsid w:val="00660724"/>
    <w:rsid w:val="006611C8"/>
    <w:rsid w:val="00661963"/>
    <w:rsid w:val="006621DD"/>
    <w:rsid w:val="00662C19"/>
    <w:rsid w:val="006635B6"/>
    <w:rsid w:val="00663632"/>
    <w:rsid w:val="00663BFA"/>
    <w:rsid w:val="00664665"/>
    <w:rsid w:val="006649BD"/>
    <w:rsid w:val="0066552F"/>
    <w:rsid w:val="006675C3"/>
    <w:rsid w:val="006707E3"/>
    <w:rsid w:val="006709B2"/>
    <w:rsid w:val="0067137C"/>
    <w:rsid w:val="00671DED"/>
    <w:rsid w:val="00672002"/>
    <w:rsid w:val="00672348"/>
    <w:rsid w:val="00672660"/>
    <w:rsid w:val="00672B29"/>
    <w:rsid w:val="0067342C"/>
    <w:rsid w:val="0067350B"/>
    <w:rsid w:val="00673BCA"/>
    <w:rsid w:val="00674118"/>
    <w:rsid w:val="00674385"/>
    <w:rsid w:val="00674692"/>
    <w:rsid w:val="00674F5B"/>
    <w:rsid w:val="00675144"/>
    <w:rsid w:val="00675153"/>
    <w:rsid w:val="00675715"/>
    <w:rsid w:val="00675AF1"/>
    <w:rsid w:val="00675C2D"/>
    <w:rsid w:val="0067655E"/>
    <w:rsid w:val="0067663C"/>
    <w:rsid w:val="00676925"/>
    <w:rsid w:val="00677326"/>
    <w:rsid w:val="00677661"/>
    <w:rsid w:val="006777F1"/>
    <w:rsid w:val="0068036B"/>
    <w:rsid w:val="00680AE7"/>
    <w:rsid w:val="00681BC7"/>
    <w:rsid w:val="00681EAE"/>
    <w:rsid w:val="0068235A"/>
    <w:rsid w:val="00682EC8"/>
    <w:rsid w:val="00682EF8"/>
    <w:rsid w:val="0068373A"/>
    <w:rsid w:val="0068438B"/>
    <w:rsid w:val="006843CB"/>
    <w:rsid w:val="00684E14"/>
    <w:rsid w:val="0068523B"/>
    <w:rsid w:val="00685A33"/>
    <w:rsid w:val="00686B83"/>
    <w:rsid w:val="00687099"/>
    <w:rsid w:val="0068718C"/>
    <w:rsid w:val="0068746D"/>
    <w:rsid w:val="00687F6E"/>
    <w:rsid w:val="00690322"/>
    <w:rsid w:val="00690626"/>
    <w:rsid w:val="00690DBD"/>
    <w:rsid w:val="00690E94"/>
    <w:rsid w:val="00691584"/>
    <w:rsid w:val="006917AF"/>
    <w:rsid w:val="00691801"/>
    <w:rsid w:val="00692378"/>
    <w:rsid w:val="00692A04"/>
    <w:rsid w:val="00692F8D"/>
    <w:rsid w:val="00693847"/>
    <w:rsid w:val="0069425F"/>
    <w:rsid w:val="006944BE"/>
    <w:rsid w:val="00694562"/>
    <w:rsid w:val="006948FE"/>
    <w:rsid w:val="00694B05"/>
    <w:rsid w:val="00695607"/>
    <w:rsid w:val="00695615"/>
    <w:rsid w:val="00695D8B"/>
    <w:rsid w:val="006966D1"/>
    <w:rsid w:val="00696D81"/>
    <w:rsid w:val="006970B3"/>
    <w:rsid w:val="006A0339"/>
    <w:rsid w:val="006A034F"/>
    <w:rsid w:val="006A0487"/>
    <w:rsid w:val="006A0A68"/>
    <w:rsid w:val="006A0DD9"/>
    <w:rsid w:val="006A0DEE"/>
    <w:rsid w:val="006A1411"/>
    <w:rsid w:val="006A1895"/>
    <w:rsid w:val="006A1CE1"/>
    <w:rsid w:val="006A272D"/>
    <w:rsid w:val="006A2FE3"/>
    <w:rsid w:val="006A3D13"/>
    <w:rsid w:val="006A4E39"/>
    <w:rsid w:val="006A608E"/>
    <w:rsid w:val="006A619C"/>
    <w:rsid w:val="006A6262"/>
    <w:rsid w:val="006A672A"/>
    <w:rsid w:val="006A771A"/>
    <w:rsid w:val="006A7745"/>
    <w:rsid w:val="006A7BF8"/>
    <w:rsid w:val="006A7D7C"/>
    <w:rsid w:val="006B0099"/>
    <w:rsid w:val="006B0F5A"/>
    <w:rsid w:val="006B1192"/>
    <w:rsid w:val="006B13E9"/>
    <w:rsid w:val="006B15BC"/>
    <w:rsid w:val="006B15C7"/>
    <w:rsid w:val="006B19C2"/>
    <w:rsid w:val="006B256B"/>
    <w:rsid w:val="006B312B"/>
    <w:rsid w:val="006B31E2"/>
    <w:rsid w:val="006B33D1"/>
    <w:rsid w:val="006B37EF"/>
    <w:rsid w:val="006B3C2C"/>
    <w:rsid w:val="006B3F4D"/>
    <w:rsid w:val="006B44D0"/>
    <w:rsid w:val="006B47A1"/>
    <w:rsid w:val="006B4BAD"/>
    <w:rsid w:val="006B4C95"/>
    <w:rsid w:val="006B539E"/>
    <w:rsid w:val="006B5981"/>
    <w:rsid w:val="006B6DDB"/>
    <w:rsid w:val="006B7A88"/>
    <w:rsid w:val="006B7B30"/>
    <w:rsid w:val="006B7C8C"/>
    <w:rsid w:val="006B7D36"/>
    <w:rsid w:val="006C054B"/>
    <w:rsid w:val="006C095A"/>
    <w:rsid w:val="006C0B12"/>
    <w:rsid w:val="006C0C4A"/>
    <w:rsid w:val="006C0D06"/>
    <w:rsid w:val="006C0F17"/>
    <w:rsid w:val="006C100F"/>
    <w:rsid w:val="006C1039"/>
    <w:rsid w:val="006C1A4D"/>
    <w:rsid w:val="006C22C0"/>
    <w:rsid w:val="006C280F"/>
    <w:rsid w:val="006C2BB4"/>
    <w:rsid w:val="006C3997"/>
    <w:rsid w:val="006C3BD2"/>
    <w:rsid w:val="006C3D85"/>
    <w:rsid w:val="006C42B9"/>
    <w:rsid w:val="006C5C4E"/>
    <w:rsid w:val="006C7295"/>
    <w:rsid w:val="006D0C5F"/>
    <w:rsid w:val="006D0EF7"/>
    <w:rsid w:val="006D1627"/>
    <w:rsid w:val="006D19A8"/>
    <w:rsid w:val="006D1D7B"/>
    <w:rsid w:val="006D20E6"/>
    <w:rsid w:val="006D316C"/>
    <w:rsid w:val="006D3B5C"/>
    <w:rsid w:val="006D44B4"/>
    <w:rsid w:val="006D45BE"/>
    <w:rsid w:val="006D50D1"/>
    <w:rsid w:val="006D54BF"/>
    <w:rsid w:val="006D5895"/>
    <w:rsid w:val="006D5988"/>
    <w:rsid w:val="006D5C30"/>
    <w:rsid w:val="006D6370"/>
    <w:rsid w:val="006D6662"/>
    <w:rsid w:val="006D6FE9"/>
    <w:rsid w:val="006D7130"/>
    <w:rsid w:val="006D743E"/>
    <w:rsid w:val="006D7B37"/>
    <w:rsid w:val="006E035F"/>
    <w:rsid w:val="006E0A54"/>
    <w:rsid w:val="006E0BF4"/>
    <w:rsid w:val="006E1B62"/>
    <w:rsid w:val="006E216E"/>
    <w:rsid w:val="006E2A00"/>
    <w:rsid w:val="006E3B63"/>
    <w:rsid w:val="006E3CE6"/>
    <w:rsid w:val="006E5DEE"/>
    <w:rsid w:val="006E5FE9"/>
    <w:rsid w:val="006E6AB3"/>
    <w:rsid w:val="006E71BF"/>
    <w:rsid w:val="006E7B90"/>
    <w:rsid w:val="006F02FC"/>
    <w:rsid w:val="006F1A96"/>
    <w:rsid w:val="006F1AB1"/>
    <w:rsid w:val="006F1E59"/>
    <w:rsid w:val="006F1F68"/>
    <w:rsid w:val="006F209C"/>
    <w:rsid w:val="006F2969"/>
    <w:rsid w:val="006F3D7C"/>
    <w:rsid w:val="006F42BB"/>
    <w:rsid w:val="006F4A83"/>
    <w:rsid w:val="006F4AF4"/>
    <w:rsid w:val="006F4F2C"/>
    <w:rsid w:val="006F61EB"/>
    <w:rsid w:val="006F61FD"/>
    <w:rsid w:val="006F64CB"/>
    <w:rsid w:val="006F6624"/>
    <w:rsid w:val="006F713D"/>
    <w:rsid w:val="006F71BE"/>
    <w:rsid w:val="006F7517"/>
    <w:rsid w:val="006F79E9"/>
    <w:rsid w:val="007003D9"/>
    <w:rsid w:val="00700F99"/>
    <w:rsid w:val="00701016"/>
    <w:rsid w:val="007025C0"/>
    <w:rsid w:val="00702DEA"/>
    <w:rsid w:val="00703C12"/>
    <w:rsid w:val="007046B4"/>
    <w:rsid w:val="00705987"/>
    <w:rsid w:val="00705F12"/>
    <w:rsid w:val="007063A5"/>
    <w:rsid w:val="007064A2"/>
    <w:rsid w:val="00706994"/>
    <w:rsid w:val="00707106"/>
    <w:rsid w:val="00707278"/>
    <w:rsid w:val="00707884"/>
    <w:rsid w:val="007112CC"/>
    <w:rsid w:val="00711B0B"/>
    <w:rsid w:val="007138E3"/>
    <w:rsid w:val="007149DA"/>
    <w:rsid w:val="0071561A"/>
    <w:rsid w:val="00715970"/>
    <w:rsid w:val="007167E2"/>
    <w:rsid w:val="0071731B"/>
    <w:rsid w:val="00717ADF"/>
    <w:rsid w:val="007208A9"/>
    <w:rsid w:val="00720C9D"/>
    <w:rsid w:val="00720CA2"/>
    <w:rsid w:val="00720DBE"/>
    <w:rsid w:val="0072118B"/>
    <w:rsid w:val="0072156A"/>
    <w:rsid w:val="00721B42"/>
    <w:rsid w:val="0072233D"/>
    <w:rsid w:val="00722843"/>
    <w:rsid w:val="00723A87"/>
    <w:rsid w:val="0072460B"/>
    <w:rsid w:val="0072690E"/>
    <w:rsid w:val="00727844"/>
    <w:rsid w:val="0072795F"/>
    <w:rsid w:val="00727B75"/>
    <w:rsid w:val="00727C8F"/>
    <w:rsid w:val="00730802"/>
    <w:rsid w:val="00730B33"/>
    <w:rsid w:val="00731793"/>
    <w:rsid w:val="007317C5"/>
    <w:rsid w:val="007320B8"/>
    <w:rsid w:val="007327C6"/>
    <w:rsid w:val="007332D7"/>
    <w:rsid w:val="007332FA"/>
    <w:rsid w:val="007333D2"/>
    <w:rsid w:val="00733D6D"/>
    <w:rsid w:val="007346CA"/>
    <w:rsid w:val="007347B8"/>
    <w:rsid w:val="00735072"/>
    <w:rsid w:val="007352C1"/>
    <w:rsid w:val="00736097"/>
    <w:rsid w:val="007408F6"/>
    <w:rsid w:val="007409F9"/>
    <w:rsid w:val="00740E1A"/>
    <w:rsid w:val="00741702"/>
    <w:rsid w:val="00742363"/>
    <w:rsid w:val="007427F8"/>
    <w:rsid w:val="00742D0A"/>
    <w:rsid w:val="00742EC0"/>
    <w:rsid w:val="00743589"/>
    <w:rsid w:val="00743913"/>
    <w:rsid w:val="00743F46"/>
    <w:rsid w:val="00744859"/>
    <w:rsid w:val="007452B1"/>
    <w:rsid w:val="00745395"/>
    <w:rsid w:val="00745468"/>
    <w:rsid w:val="00746636"/>
    <w:rsid w:val="00746A41"/>
    <w:rsid w:val="00746B34"/>
    <w:rsid w:val="00747365"/>
    <w:rsid w:val="00747D25"/>
    <w:rsid w:val="00750282"/>
    <w:rsid w:val="0075053C"/>
    <w:rsid w:val="00751E4D"/>
    <w:rsid w:val="007526A1"/>
    <w:rsid w:val="007527DB"/>
    <w:rsid w:val="007530C0"/>
    <w:rsid w:val="0075345A"/>
    <w:rsid w:val="007543F7"/>
    <w:rsid w:val="00754877"/>
    <w:rsid w:val="00754B0F"/>
    <w:rsid w:val="00755AA1"/>
    <w:rsid w:val="00755FDF"/>
    <w:rsid w:val="007561BD"/>
    <w:rsid w:val="00756513"/>
    <w:rsid w:val="007578DE"/>
    <w:rsid w:val="00761FF1"/>
    <w:rsid w:val="00763BBB"/>
    <w:rsid w:val="00763D8A"/>
    <w:rsid w:val="00763FC4"/>
    <w:rsid w:val="00764CF6"/>
    <w:rsid w:val="00764E7A"/>
    <w:rsid w:val="00764EA3"/>
    <w:rsid w:val="00765144"/>
    <w:rsid w:val="00765639"/>
    <w:rsid w:val="007666AC"/>
    <w:rsid w:val="0077025E"/>
    <w:rsid w:val="00770984"/>
    <w:rsid w:val="00771976"/>
    <w:rsid w:val="007721EF"/>
    <w:rsid w:val="00772AC8"/>
    <w:rsid w:val="00772AED"/>
    <w:rsid w:val="0077381F"/>
    <w:rsid w:val="007742EB"/>
    <w:rsid w:val="007745AB"/>
    <w:rsid w:val="0077555F"/>
    <w:rsid w:val="007761F6"/>
    <w:rsid w:val="007769CA"/>
    <w:rsid w:val="00776B95"/>
    <w:rsid w:val="00776D50"/>
    <w:rsid w:val="00776FAD"/>
    <w:rsid w:val="00776FD5"/>
    <w:rsid w:val="00776FDF"/>
    <w:rsid w:val="00777365"/>
    <w:rsid w:val="00777389"/>
    <w:rsid w:val="00780304"/>
    <w:rsid w:val="007805FE"/>
    <w:rsid w:val="00780B24"/>
    <w:rsid w:val="00780DC4"/>
    <w:rsid w:val="007812B0"/>
    <w:rsid w:val="00782631"/>
    <w:rsid w:val="00782844"/>
    <w:rsid w:val="007829E2"/>
    <w:rsid w:val="0078420F"/>
    <w:rsid w:val="007847D3"/>
    <w:rsid w:val="007848FD"/>
    <w:rsid w:val="00784F48"/>
    <w:rsid w:val="00785399"/>
    <w:rsid w:val="00785821"/>
    <w:rsid w:val="0078733B"/>
    <w:rsid w:val="00787AA7"/>
    <w:rsid w:val="00787DFC"/>
    <w:rsid w:val="007900AC"/>
    <w:rsid w:val="0079081A"/>
    <w:rsid w:val="00790909"/>
    <w:rsid w:val="00790A12"/>
    <w:rsid w:val="00790DE5"/>
    <w:rsid w:val="00791D8A"/>
    <w:rsid w:val="00792680"/>
    <w:rsid w:val="00792D11"/>
    <w:rsid w:val="00793849"/>
    <w:rsid w:val="00795FE5"/>
    <w:rsid w:val="007966CB"/>
    <w:rsid w:val="00796DBF"/>
    <w:rsid w:val="00796E0C"/>
    <w:rsid w:val="0079742F"/>
    <w:rsid w:val="007A0382"/>
    <w:rsid w:val="007A0728"/>
    <w:rsid w:val="007A1351"/>
    <w:rsid w:val="007A1AF3"/>
    <w:rsid w:val="007A1CFB"/>
    <w:rsid w:val="007A281F"/>
    <w:rsid w:val="007A5379"/>
    <w:rsid w:val="007A54DA"/>
    <w:rsid w:val="007A5A5F"/>
    <w:rsid w:val="007A65D6"/>
    <w:rsid w:val="007A6698"/>
    <w:rsid w:val="007A7B4B"/>
    <w:rsid w:val="007A7F49"/>
    <w:rsid w:val="007B19C2"/>
    <w:rsid w:val="007B1A58"/>
    <w:rsid w:val="007B1BA6"/>
    <w:rsid w:val="007B2003"/>
    <w:rsid w:val="007B23BC"/>
    <w:rsid w:val="007B2623"/>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B73EC"/>
    <w:rsid w:val="007B7D8E"/>
    <w:rsid w:val="007C00F8"/>
    <w:rsid w:val="007C0477"/>
    <w:rsid w:val="007C04FC"/>
    <w:rsid w:val="007C05C0"/>
    <w:rsid w:val="007C12F0"/>
    <w:rsid w:val="007C135C"/>
    <w:rsid w:val="007C2058"/>
    <w:rsid w:val="007C207E"/>
    <w:rsid w:val="007C2299"/>
    <w:rsid w:val="007C3242"/>
    <w:rsid w:val="007C354B"/>
    <w:rsid w:val="007C369E"/>
    <w:rsid w:val="007C381A"/>
    <w:rsid w:val="007C3A0A"/>
    <w:rsid w:val="007C3DA8"/>
    <w:rsid w:val="007C483A"/>
    <w:rsid w:val="007C5130"/>
    <w:rsid w:val="007C5421"/>
    <w:rsid w:val="007C5522"/>
    <w:rsid w:val="007C5B0B"/>
    <w:rsid w:val="007C6512"/>
    <w:rsid w:val="007C683D"/>
    <w:rsid w:val="007C6929"/>
    <w:rsid w:val="007C6A49"/>
    <w:rsid w:val="007C70DC"/>
    <w:rsid w:val="007C75EC"/>
    <w:rsid w:val="007C7CD9"/>
    <w:rsid w:val="007D0621"/>
    <w:rsid w:val="007D1443"/>
    <w:rsid w:val="007D147D"/>
    <w:rsid w:val="007D16A5"/>
    <w:rsid w:val="007D19C6"/>
    <w:rsid w:val="007D244D"/>
    <w:rsid w:val="007D27BA"/>
    <w:rsid w:val="007D3A17"/>
    <w:rsid w:val="007D3B90"/>
    <w:rsid w:val="007D5743"/>
    <w:rsid w:val="007D59C6"/>
    <w:rsid w:val="007D661F"/>
    <w:rsid w:val="007D66F3"/>
    <w:rsid w:val="007D774B"/>
    <w:rsid w:val="007D7D8D"/>
    <w:rsid w:val="007E0117"/>
    <w:rsid w:val="007E0296"/>
    <w:rsid w:val="007E110E"/>
    <w:rsid w:val="007E1247"/>
    <w:rsid w:val="007E1325"/>
    <w:rsid w:val="007E1413"/>
    <w:rsid w:val="007E148B"/>
    <w:rsid w:val="007E16C8"/>
    <w:rsid w:val="007E1A12"/>
    <w:rsid w:val="007E1AE5"/>
    <w:rsid w:val="007E1DAF"/>
    <w:rsid w:val="007E24C9"/>
    <w:rsid w:val="007E28EB"/>
    <w:rsid w:val="007E2E22"/>
    <w:rsid w:val="007E3528"/>
    <w:rsid w:val="007E3A95"/>
    <w:rsid w:val="007E3D7F"/>
    <w:rsid w:val="007E3EDD"/>
    <w:rsid w:val="007E466B"/>
    <w:rsid w:val="007E5875"/>
    <w:rsid w:val="007E68DD"/>
    <w:rsid w:val="007E79D6"/>
    <w:rsid w:val="007E7A54"/>
    <w:rsid w:val="007E7B8F"/>
    <w:rsid w:val="007F0516"/>
    <w:rsid w:val="007F05FD"/>
    <w:rsid w:val="007F06BA"/>
    <w:rsid w:val="007F187F"/>
    <w:rsid w:val="007F21E1"/>
    <w:rsid w:val="007F27E9"/>
    <w:rsid w:val="007F4000"/>
    <w:rsid w:val="007F43FC"/>
    <w:rsid w:val="007F495D"/>
    <w:rsid w:val="007F5A71"/>
    <w:rsid w:val="007F7523"/>
    <w:rsid w:val="00800326"/>
    <w:rsid w:val="00801971"/>
    <w:rsid w:val="00802DCA"/>
    <w:rsid w:val="00803F0F"/>
    <w:rsid w:val="0080412C"/>
    <w:rsid w:val="00805C19"/>
    <w:rsid w:val="00806295"/>
    <w:rsid w:val="008062F2"/>
    <w:rsid w:val="00806686"/>
    <w:rsid w:val="00806B9B"/>
    <w:rsid w:val="00807723"/>
    <w:rsid w:val="0080782A"/>
    <w:rsid w:val="0081014C"/>
    <w:rsid w:val="00810461"/>
    <w:rsid w:val="00810632"/>
    <w:rsid w:val="00810A9D"/>
    <w:rsid w:val="0081165B"/>
    <w:rsid w:val="00812597"/>
    <w:rsid w:val="00812DFD"/>
    <w:rsid w:val="00813547"/>
    <w:rsid w:val="00813ED0"/>
    <w:rsid w:val="00814424"/>
    <w:rsid w:val="008144FD"/>
    <w:rsid w:val="00814B04"/>
    <w:rsid w:val="00816612"/>
    <w:rsid w:val="0081685E"/>
    <w:rsid w:val="00816D76"/>
    <w:rsid w:val="00816F4F"/>
    <w:rsid w:val="00820262"/>
    <w:rsid w:val="00820782"/>
    <w:rsid w:val="00820A7C"/>
    <w:rsid w:val="00821F6D"/>
    <w:rsid w:val="008239F2"/>
    <w:rsid w:val="00825C17"/>
    <w:rsid w:val="008264FF"/>
    <w:rsid w:val="008269F9"/>
    <w:rsid w:val="00826A83"/>
    <w:rsid w:val="00826B87"/>
    <w:rsid w:val="00827118"/>
    <w:rsid w:val="0082740F"/>
    <w:rsid w:val="00827B7A"/>
    <w:rsid w:val="00827EDA"/>
    <w:rsid w:val="00827FC0"/>
    <w:rsid w:val="00830535"/>
    <w:rsid w:val="0083072C"/>
    <w:rsid w:val="00831168"/>
    <w:rsid w:val="008324AF"/>
    <w:rsid w:val="008329F4"/>
    <w:rsid w:val="00833139"/>
    <w:rsid w:val="00833813"/>
    <w:rsid w:val="008338F8"/>
    <w:rsid w:val="008356F7"/>
    <w:rsid w:val="008359ED"/>
    <w:rsid w:val="00835D26"/>
    <w:rsid w:val="008370E0"/>
    <w:rsid w:val="00837F4E"/>
    <w:rsid w:val="008400AE"/>
    <w:rsid w:val="00840148"/>
    <w:rsid w:val="00840A2C"/>
    <w:rsid w:val="0084251D"/>
    <w:rsid w:val="008426C4"/>
    <w:rsid w:val="00842837"/>
    <w:rsid w:val="00843273"/>
    <w:rsid w:val="00843714"/>
    <w:rsid w:val="00843F3F"/>
    <w:rsid w:val="00844251"/>
    <w:rsid w:val="00844B6A"/>
    <w:rsid w:val="00845969"/>
    <w:rsid w:val="008459FC"/>
    <w:rsid w:val="00845E32"/>
    <w:rsid w:val="008467D5"/>
    <w:rsid w:val="00846FCE"/>
    <w:rsid w:val="0084763E"/>
    <w:rsid w:val="00847E56"/>
    <w:rsid w:val="008502DA"/>
    <w:rsid w:val="00850CFB"/>
    <w:rsid w:val="008514F4"/>
    <w:rsid w:val="0085224C"/>
    <w:rsid w:val="0085322F"/>
    <w:rsid w:val="00853962"/>
    <w:rsid w:val="00854307"/>
    <w:rsid w:val="00854645"/>
    <w:rsid w:val="00854B85"/>
    <w:rsid w:val="00854C62"/>
    <w:rsid w:val="00855790"/>
    <w:rsid w:val="00855913"/>
    <w:rsid w:val="008559A7"/>
    <w:rsid w:val="00860118"/>
    <w:rsid w:val="00860272"/>
    <w:rsid w:val="00860D05"/>
    <w:rsid w:val="0086103C"/>
    <w:rsid w:val="008611CD"/>
    <w:rsid w:val="0086145B"/>
    <w:rsid w:val="00862D87"/>
    <w:rsid w:val="0086330D"/>
    <w:rsid w:val="008649F3"/>
    <w:rsid w:val="00865144"/>
    <w:rsid w:val="00867935"/>
    <w:rsid w:val="0086798E"/>
    <w:rsid w:val="00871117"/>
    <w:rsid w:val="00872D49"/>
    <w:rsid w:val="0087371D"/>
    <w:rsid w:val="00873ADD"/>
    <w:rsid w:val="0087403B"/>
    <w:rsid w:val="00874984"/>
    <w:rsid w:val="008751AC"/>
    <w:rsid w:val="008755DF"/>
    <w:rsid w:val="00876701"/>
    <w:rsid w:val="008768EB"/>
    <w:rsid w:val="00876F32"/>
    <w:rsid w:val="00877277"/>
    <w:rsid w:val="00877C7D"/>
    <w:rsid w:val="008822D5"/>
    <w:rsid w:val="0088309F"/>
    <w:rsid w:val="0088329F"/>
    <w:rsid w:val="00883B2D"/>
    <w:rsid w:val="0088458A"/>
    <w:rsid w:val="00885C1F"/>
    <w:rsid w:val="00887C22"/>
    <w:rsid w:val="0089009A"/>
    <w:rsid w:val="00890DA5"/>
    <w:rsid w:val="008913EE"/>
    <w:rsid w:val="00891487"/>
    <w:rsid w:val="0089193D"/>
    <w:rsid w:val="008946B4"/>
    <w:rsid w:val="00894D5F"/>
    <w:rsid w:val="00896E6F"/>
    <w:rsid w:val="00897287"/>
    <w:rsid w:val="008974A7"/>
    <w:rsid w:val="00897DEC"/>
    <w:rsid w:val="008A0014"/>
    <w:rsid w:val="008A02B3"/>
    <w:rsid w:val="008A0446"/>
    <w:rsid w:val="008A0D19"/>
    <w:rsid w:val="008A0F37"/>
    <w:rsid w:val="008A0F42"/>
    <w:rsid w:val="008A1552"/>
    <w:rsid w:val="008A1C69"/>
    <w:rsid w:val="008A232D"/>
    <w:rsid w:val="008A295D"/>
    <w:rsid w:val="008A3CE0"/>
    <w:rsid w:val="008A51F8"/>
    <w:rsid w:val="008A6A99"/>
    <w:rsid w:val="008A6C3D"/>
    <w:rsid w:val="008A71B1"/>
    <w:rsid w:val="008A7A1D"/>
    <w:rsid w:val="008A7F7E"/>
    <w:rsid w:val="008B00D5"/>
    <w:rsid w:val="008B0AFA"/>
    <w:rsid w:val="008B18DC"/>
    <w:rsid w:val="008B1931"/>
    <w:rsid w:val="008B193B"/>
    <w:rsid w:val="008B1E12"/>
    <w:rsid w:val="008B2904"/>
    <w:rsid w:val="008B2B6B"/>
    <w:rsid w:val="008B2DBD"/>
    <w:rsid w:val="008B339F"/>
    <w:rsid w:val="008B34C1"/>
    <w:rsid w:val="008B3A78"/>
    <w:rsid w:val="008B40E7"/>
    <w:rsid w:val="008B4218"/>
    <w:rsid w:val="008B48D4"/>
    <w:rsid w:val="008B4E95"/>
    <w:rsid w:val="008B5F42"/>
    <w:rsid w:val="008B6216"/>
    <w:rsid w:val="008B6744"/>
    <w:rsid w:val="008B7268"/>
    <w:rsid w:val="008B7583"/>
    <w:rsid w:val="008C015C"/>
    <w:rsid w:val="008C048A"/>
    <w:rsid w:val="008C072F"/>
    <w:rsid w:val="008C1807"/>
    <w:rsid w:val="008C1847"/>
    <w:rsid w:val="008C3225"/>
    <w:rsid w:val="008C3776"/>
    <w:rsid w:val="008C37C1"/>
    <w:rsid w:val="008C392B"/>
    <w:rsid w:val="008C3CAC"/>
    <w:rsid w:val="008C3EFB"/>
    <w:rsid w:val="008C45B4"/>
    <w:rsid w:val="008C4F5C"/>
    <w:rsid w:val="008C5ABF"/>
    <w:rsid w:val="008C5D1B"/>
    <w:rsid w:val="008C637E"/>
    <w:rsid w:val="008C706E"/>
    <w:rsid w:val="008C7F4D"/>
    <w:rsid w:val="008D1E75"/>
    <w:rsid w:val="008D2171"/>
    <w:rsid w:val="008D2A49"/>
    <w:rsid w:val="008D332A"/>
    <w:rsid w:val="008D35A3"/>
    <w:rsid w:val="008D3E78"/>
    <w:rsid w:val="008D442C"/>
    <w:rsid w:val="008D5AFF"/>
    <w:rsid w:val="008D5B41"/>
    <w:rsid w:val="008D6920"/>
    <w:rsid w:val="008D70CB"/>
    <w:rsid w:val="008D749C"/>
    <w:rsid w:val="008D7709"/>
    <w:rsid w:val="008E074A"/>
    <w:rsid w:val="008E0CCE"/>
    <w:rsid w:val="008E12F8"/>
    <w:rsid w:val="008E21D7"/>
    <w:rsid w:val="008E28F5"/>
    <w:rsid w:val="008E2B7B"/>
    <w:rsid w:val="008E2CB5"/>
    <w:rsid w:val="008E44E0"/>
    <w:rsid w:val="008E489C"/>
    <w:rsid w:val="008E4A70"/>
    <w:rsid w:val="008E4A9C"/>
    <w:rsid w:val="008E51D4"/>
    <w:rsid w:val="008E6552"/>
    <w:rsid w:val="008E6DFC"/>
    <w:rsid w:val="008E72DA"/>
    <w:rsid w:val="008F154F"/>
    <w:rsid w:val="008F18C0"/>
    <w:rsid w:val="008F20A5"/>
    <w:rsid w:val="008F289B"/>
    <w:rsid w:val="008F2FD7"/>
    <w:rsid w:val="008F3170"/>
    <w:rsid w:val="008F3B70"/>
    <w:rsid w:val="008F4550"/>
    <w:rsid w:val="008F4683"/>
    <w:rsid w:val="008F4DB9"/>
    <w:rsid w:val="008F53A0"/>
    <w:rsid w:val="008F5459"/>
    <w:rsid w:val="008F61C3"/>
    <w:rsid w:val="008F737F"/>
    <w:rsid w:val="009007B4"/>
    <w:rsid w:val="00900F29"/>
    <w:rsid w:val="0090183C"/>
    <w:rsid w:val="00902BA5"/>
    <w:rsid w:val="00903738"/>
    <w:rsid w:val="009038A5"/>
    <w:rsid w:val="0090446A"/>
    <w:rsid w:val="009048B6"/>
    <w:rsid w:val="009062E0"/>
    <w:rsid w:val="009064A3"/>
    <w:rsid w:val="00906647"/>
    <w:rsid w:val="00906791"/>
    <w:rsid w:val="0090696F"/>
    <w:rsid w:val="009076A9"/>
    <w:rsid w:val="00907A93"/>
    <w:rsid w:val="00907D33"/>
    <w:rsid w:val="00907E73"/>
    <w:rsid w:val="009101FE"/>
    <w:rsid w:val="00910BFF"/>
    <w:rsid w:val="00911DC8"/>
    <w:rsid w:val="00912B7D"/>
    <w:rsid w:val="009131A4"/>
    <w:rsid w:val="00913596"/>
    <w:rsid w:val="00913749"/>
    <w:rsid w:val="00913C8F"/>
    <w:rsid w:val="00913CD2"/>
    <w:rsid w:val="00915EA5"/>
    <w:rsid w:val="00917035"/>
    <w:rsid w:val="0091721C"/>
    <w:rsid w:val="0091765E"/>
    <w:rsid w:val="009176AA"/>
    <w:rsid w:val="00920CDC"/>
    <w:rsid w:val="0092105F"/>
    <w:rsid w:val="009213C5"/>
    <w:rsid w:val="00921B64"/>
    <w:rsid w:val="00921D17"/>
    <w:rsid w:val="009231BC"/>
    <w:rsid w:val="00923C74"/>
    <w:rsid w:val="009240DB"/>
    <w:rsid w:val="009245EF"/>
    <w:rsid w:val="00924C32"/>
    <w:rsid w:val="00924FA6"/>
    <w:rsid w:val="0092610E"/>
    <w:rsid w:val="0092687E"/>
    <w:rsid w:val="00931370"/>
    <w:rsid w:val="00932917"/>
    <w:rsid w:val="00932B91"/>
    <w:rsid w:val="00933055"/>
    <w:rsid w:val="009336CE"/>
    <w:rsid w:val="009341D4"/>
    <w:rsid w:val="009348D6"/>
    <w:rsid w:val="00935E40"/>
    <w:rsid w:val="00935FA2"/>
    <w:rsid w:val="00936250"/>
    <w:rsid w:val="0093654D"/>
    <w:rsid w:val="00937DDC"/>
    <w:rsid w:val="00940E0B"/>
    <w:rsid w:val="009410D8"/>
    <w:rsid w:val="0094167A"/>
    <w:rsid w:val="009423F0"/>
    <w:rsid w:val="009427EC"/>
    <w:rsid w:val="00942833"/>
    <w:rsid w:val="0094285C"/>
    <w:rsid w:val="00943658"/>
    <w:rsid w:val="00943712"/>
    <w:rsid w:val="00943F7B"/>
    <w:rsid w:val="00944D6E"/>
    <w:rsid w:val="00945B8E"/>
    <w:rsid w:val="00946274"/>
    <w:rsid w:val="009465CB"/>
    <w:rsid w:val="009466A1"/>
    <w:rsid w:val="009501FB"/>
    <w:rsid w:val="00950CCB"/>
    <w:rsid w:val="009511D6"/>
    <w:rsid w:val="009521CB"/>
    <w:rsid w:val="00952AAE"/>
    <w:rsid w:val="009531A4"/>
    <w:rsid w:val="009531F0"/>
    <w:rsid w:val="00953570"/>
    <w:rsid w:val="00954226"/>
    <w:rsid w:val="00955290"/>
    <w:rsid w:val="009563AE"/>
    <w:rsid w:val="009565A4"/>
    <w:rsid w:val="00957B8C"/>
    <w:rsid w:val="00957FE3"/>
    <w:rsid w:val="00960FEF"/>
    <w:rsid w:val="00961DA2"/>
    <w:rsid w:val="00961E5D"/>
    <w:rsid w:val="0096247C"/>
    <w:rsid w:val="00962534"/>
    <w:rsid w:val="009625B1"/>
    <w:rsid w:val="00962DF9"/>
    <w:rsid w:val="0096368A"/>
    <w:rsid w:val="00963F20"/>
    <w:rsid w:val="00964A9C"/>
    <w:rsid w:val="00964B8C"/>
    <w:rsid w:val="009653EA"/>
    <w:rsid w:val="009656F7"/>
    <w:rsid w:val="00965C12"/>
    <w:rsid w:val="00965DAF"/>
    <w:rsid w:val="0096698D"/>
    <w:rsid w:val="00966C5F"/>
    <w:rsid w:val="00970094"/>
    <w:rsid w:val="00970C3B"/>
    <w:rsid w:val="00970C9D"/>
    <w:rsid w:val="009715D3"/>
    <w:rsid w:val="009726D4"/>
    <w:rsid w:val="00972ED8"/>
    <w:rsid w:val="00973112"/>
    <w:rsid w:val="009736B2"/>
    <w:rsid w:val="00975118"/>
    <w:rsid w:val="009759B0"/>
    <w:rsid w:val="00975A98"/>
    <w:rsid w:val="009770C1"/>
    <w:rsid w:val="0097772F"/>
    <w:rsid w:val="00977856"/>
    <w:rsid w:val="00977F1F"/>
    <w:rsid w:val="00980929"/>
    <w:rsid w:val="00981891"/>
    <w:rsid w:val="00981DDE"/>
    <w:rsid w:val="009822BA"/>
    <w:rsid w:val="0098299C"/>
    <w:rsid w:val="00982E3D"/>
    <w:rsid w:val="0098491E"/>
    <w:rsid w:val="00984F54"/>
    <w:rsid w:val="0098536F"/>
    <w:rsid w:val="0098543C"/>
    <w:rsid w:val="00985613"/>
    <w:rsid w:val="00985962"/>
    <w:rsid w:val="00985CA6"/>
    <w:rsid w:val="00985F85"/>
    <w:rsid w:val="009876B8"/>
    <w:rsid w:val="0099084D"/>
    <w:rsid w:val="0099115F"/>
    <w:rsid w:val="0099150C"/>
    <w:rsid w:val="00992898"/>
    <w:rsid w:val="00992BC2"/>
    <w:rsid w:val="00992EBB"/>
    <w:rsid w:val="00992F8C"/>
    <w:rsid w:val="009933CD"/>
    <w:rsid w:val="009939D2"/>
    <w:rsid w:val="00994012"/>
    <w:rsid w:val="00994847"/>
    <w:rsid w:val="00994C60"/>
    <w:rsid w:val="009950BB"/>
    <w:rsid w:val="00995415"/>
    <w:rsid w:val="0099674C"/>
    <w:rsid w:val="009972EC"/>
    <w:rsid w:val="009A0411"/>
    <w:rsid w:val="009A38D8"/>
    <w:rsid w:val="009A4F7F"/>
    <w:rsid w:val="009A59A0"/>
    <w:rsid w:val="009A6EC7"/>
    <w:rsid w:val="009A712E"/>
    <w:rsid w:val="009A78A8"/>
    <w:rsid w:val="009A7B32"/>
    <w:rsid w:val="009B07CF"/>
    <w:rsid w:val="009B1B00"/>
    <w:rsid w:val="009B1BD3"/>
    <w:rsid w:val="009B1EDF"/>
    <w:rsid w:val="009B2378"/>
    <w:rsid w:val="009B2A2D"/>
    <w:rsid w:val="009B2A86"/>
    <w:rsid w:val="009B3147"/>
    <w:rsid w:val="009B3EFC"/>
    <w:rsid w:val="009B4741"/>
    <w:rsid w:val="009B4867"/>
    <w:rsid w:val="009B49F6"/>
    <w:rsid w:val="009B4AF0"/>
    <w:rsid w:val="009B751A"/>
    <w:rsid w:val="009B75A0"/>
    <w:rsid w:val="009B7849"/>
    <w:rsid w:val="009C024D"/>
    <w:rsid w:val="009C0747"/>
    <w:rsid w:val="009C085D"/>
    <w:rsid w:val="009C08F4"/>
    <w:rsid w:val="009C1BAB"/>
    <w:rsid w:val="009C3198"/>
    <w:rsid w:val="009C3F97"/>
    <w:rsid w:val="009C47FC"/>
    <w:rsid w:val="009C4823"/>
    <w:rsid w:val="009C53E4"/>
    <w:rsid w:val="009C5C86"/>
    <w:rsid w:val="009C5D8F"/>
    <w:rsid w:val="009C7E10"/>
    <w:rsid w:val="009D07CB"/>
    <w:rsid w:val="009D0E03"/>
    <w:rsid w:val="009D2576"/>
    <w:rsid w:val="009D270C"/>
    <w:rsid w:val="009D28DB"/>
    <w:rsid w:val="009D2F1F"/>
    <w:rsid w:val="009D303B"/>
    <w:rsid w:val="009D30B8"/>
    <w:rsid w:val="009D37B4"/>
    <w:rsid w:val="009D4764"/>
    <w:rsid w:val="009D4D0F"/>
    <w:rsid w:val="009D60E8"/>
    <w:rsid w:val="009D6560"/>
    <w:rsid w:val="009D79B9"/>
    <w:rsid w:val="009D7E0C"/>
    <w:rsid w:val="009E074E"/>
    <w:rsid w:val="009E0986"/>
    <w:rsid w:val="009E0A4F"/>
    <w:rsid w:val="009E105D"/>
    <w:rsid w:val="009E26D9"/>
    <w:rsid w:val="009E28C5"/>
    <w:rsid w:val="009E33ED"/>
    <w:rsid w:val="009E372C"/>
    <w:rsid w:val="009E3850"/>
    <w:rsid w:val="009E3A29"/>
    <w:rsid w:val="009E3A4C"/>
    <w:rsid w:val="009E49DA"/>
    <w:rsid w:val="009E4FE5"/>
    <w:rsid w:val="009E54E5"/>
    <w:rsid w:val="009E5635"/>
    <w:rsid w:val="009E6626"/>
    <w:rsid w:val="009E6705"/>
    <w:rsid w:val="009E68D3"/>
    <w:rsid w:val="009E6A9A"/>
    <w:rsid w:val="009E75C1"/>
    <w:rsid w:val="009E7975"/>
    <w:rsid w:val="009E7F11"/>
    <w:rsid w:val="009F015E"/>
    <w:rsid w:val="009F02D2"/>
    <w:rsid w:val="009F0688"/>
    <w:rsid w:val="009F0A0A"/>
    <w:rsid w:val="009F1B4A"/>
    <w:rsid w:val="009F1CDB"/>
    <w:rsid w:val="009F2345"/>
    <w:rsid w:val="009F2374"/>
    <w:rsid w:val="009F258E"/>
    <w:rsid w:val="009F2CE9"/>
    <w:rsid w:val="009F3A9E"/>
    <w:rsid w:val="009F3CA6"/>
    <w:rsid w:val="009F5817"/>
    <w:rsid w:val="009F6B73"/>
    <w:rsid w:val="009F7983"/>
    <w:rsid w:val="009F7AE5"/>
    <w:rsid w:val="00A007D2"/>
    <w:rsid w:val="00A00924"/>
    <w:rsid w:val="00A00D04"/>
    <w:rsid w:val="00A01080"/>
    <w:rsid w:val="00A01715"/>
    <w:rsid w:val="00A01E1E"/>
    <w:rsid w:val="00A02249"/>
    <w:rsid w:val="00A026C8"/>
    <w:rsid w:val="00A046BB"/>
    <w:rsid w:val="00A05742"/>
    <w:rsid w:val="00A06074"/>
    <w:rsid w:val="00A06513"/>
    <w:rsid w:val="00A06815"/>
    <w:rsid w:val="00A06828"/>
    <w:rsid w:val="00A06A4D"/>
    <w:rsid w:val="00A075A3"/>
    <w:rsid w:val="00A07C4B"/>
    <w:rsid w:val="00A101FF"/>
    <w:rsid w:val="00A10378"/>
    <w:rsid w:val="00A10B52"/>
    <w:rsid w:val="00A11712"/>
    <w:rsid w:val="00A128DA"/>
    <w:rsid w:val="00A12B1C"/>
    <w:rsid w:val="00A12F69"/>
    <w:rsid w:val="00A14418"/>
    <w:rsid w:val="00A14D59"/>
    <w:rsid w:val="00A150B3"/>
    <w:rsid w:val="00A1551F"/>
    <w:rsid w:val="00A160F0"/>
    <w:rsid w:val="00A16CB1"/>
    <w:rsid w:val="00A1722D"/>
    <w:rsid w:val="00A17691"/>
    <w:rsid w:val="00A178B7"/>
    <w:rsid w:val="00A17EAD"/>
    <w:rsid w:val="00A17F09"/>
    <w:rsid w:val="00A2098E"/>
    <w:rsid w:val="00A20AB5"/>
    <w:rsid w:val="00A20B92"/>
    <w:rsid w:val="00A22544"/>
    <w:rsid w:val="00A22855"/>
    <w:rsid w:val="00A243F8"/>
    <w:rsid w:val="00A2548E"/>
    <w:rsid w:val="00A25C63"/>
    <w:rsid w:val="00A25D63"/>
    <w:rsid w:val="00A26035"/>
    <w:rsid w:val="00A26409"/>
    <w:rsid w:val="00A26AB6"/>
    <w:rsid w:val="00A26F73"/>
    <w:rsid w:val="00A27A71"/>
    <w:rsid w:val="00A31376"/>
    <w:rsid w:val="00A3138B"/>
    <w:rsid w:val="00A31649"/>
    <w:rsid w:val="00A329F8"/>
    <w:rsid w:val="00A32E0C"/>
    <w:rsid w:val="00A33608"/>
    <w:rsid w:val="00A33757"/>
    <w:rsid w:val="00A34605"/>
    <w:rsid w:val="00A35984"/>
    <w:rsid w:val="00A36351"/>
    <w:rsid w:val="00A3675B"/>
    <w:rsid w:val="00A36CFE"/>
    <w:rsid w:val="00A37833"/>
    <w:rsid w:val="00A409CB"/>
    <w:rsid w:val="00A4161C"/>
    <w:rsid w:val="00A41849"/>
    <w:rsid w:val="00A4245B"/>
    <w:rsid w:val="00A42754"/>
    <w:rsid w:val="00A42894"/>
    <w:rsid w:val="00A42A0D"/>
    <w:rsid w:val="00A432D8"/>
    <w:rsid w:val="00A4386F"/>
    <w:rsid w:val="00A44726"/>
    <w:rsid w:val="00A454D4"/>
    <w:rsid w:val="00A455C6"/>
    <w:rsid w:val="00A4591E"/>
    <w:rsid w:val="00A45CA7"/>
    <w:rsid w:val="00A469D2"/>
    <w:rsid w:val="00A46B74"/>
    <w:rsid w:val="00A46D3C"/>
    <w:rsid w:val="00A504AE"/>
    <w:rsid w:val="00A50611"/>
    <w:rsid w:val="00A50946"/>
    <w:rsid w:val="00A50E34"/>
    <w:rsid w:val="00A50EF9"/>
    <w:rsid w:val="00A5106C"/>
    <w:rsid w:val="00A516F5"/>
    <w:rsid w:val="00A51D44"/>
    <w:rsid w:val="00A52255"/>
    <w:rsid w:val="00A529DB"/>
    <w:rsid w:val="00A5378E"/>
    <w:rsid w:val="00A53957"/>
    <w:rsid w:val="00A53A90"/>
    <w:rsid w:val="00A53C9C"/>
    <w:rsid w:val="00A5477A"/>
    <w:rsid w:val="00A54EEF"/>
    <w:rsid w:val="00A55A86"/>
    <w:rsid w:val="00A5706D"/>
    <w:rsid w:val="00A5749E"/>
    <w:rsid w:val="00A6034B"/>
    <w:rsid w:val="00A615E0"/>
    <w:rsid w:val="00A617D2"/>
    <w:rsid w:val="00A62C75"/>
    <w:rsid w:val="00A643AE"/>
    <w:rsid w:val="00A6627F"/>
    <w:rsid w:val="00A66B20"/>
    <w:rsid w:val="00A67C79"/>
    <w:rsid w:val="00A67FE3"/>
    <w:rsid w:val="00A7025A"/>
    <w:rsid w:val="00A708B0"/>
    <w:rsid w:val="00A70F9E"/>
    <w:rsid w:val="00A72705"/>
    <w:rsid w:val="00A72E17"/>
    <w:rsid w:val="00A73A88"/>
    <w:rsid w:val="00A73E76"/>
    <w:rsid w:val="00A74094"/>
    <w:rsid w:val="00A74F1B"/>
    <w:rsid w:val="00A75C41"/>
    <w:rsid w:val="00A76ABF"/>
    <w:rsid w:val="00A76ADC"/>
    <w:rsid w:val="00A779F7"/>
    <w:rsid w:val="00A80C64"/>
    <w:rsid w:val="00A80D73"/>
    <w:rsid w:val="00A81331"/>
    <w:rsid w:val="00A81749"/>
    <w:rsid w:val="00A82DF2"/>
    <w:rsid w:val="00A82E12"/>
    <w:rsid w:val="00A8322E"/>
    <w:rsid w:val="00A83ACF"/>
    <w:rsid w:val="00A83CD7"/>
    <w:rsid w:val="00A83D40"/>
    <w:rsid w:val="00A83EFA"/>
    <w:rsid w:val="00A84335"/>
    <w:rsid w:val="00A8488E"/>
    <w:rsid w:val="00A853CA"/>
    <w:rsid w:val="00A8556F"/>
    <w:rsid w:val="00A857DD"/>
    <w:rsid w:val="00A858FA"/>
    <w:rsid w:val="00A8662B"/>
    <w:rsid w:val="00A86CE4"/>
    <w:rsid w:val="00A86D77"/>
    <w:rsid w:val="00A86EC5"/>
    <w:rsid w:val="00A87B56"/>
    <w:rsid w:val="00A91557"/>
    <w:rsid w:val="00A92267"/>
    <w:rsid w:val="00A9282E"/>
    <w:rsid w:val="00A9296B"/>
    <w:rsid w:val="00A92AA3"/>
    <w:rsid w:val="00A92CBD"/>
    <w:rsid w:val="00A936C6"/>
    <w:rsid w:val="00A938FB"/>
    <w:rsid w:val="00A93EB8"/>
    <w:rsid w:val="00A9402C"/>
    <w:rsid w:val="00A9488D"/>
    <w:rsid w:val="00A94930"/>
    <w:rsid w:val="00A95278"/>
    <w:rsid w:val="00A956F6"/>
    <w:rsid w:val="00A959F7"/>
    <w:rsid w:val="00A95F82"/>
    <w:rsid w:val="00A96D99"/>
    <w:rsid w:val="00A97CC7"/>
    <w:rsid w:val="00AA03BC"/>
    <w:rsid w:val="00AA0856"/>
    <w:rsid w:val="00AA09EF"/>
    <w:rsid w:val="00AA1A01"/>
    <w:rsid w:val="00AA1D76"/>
    <w:rsid w:val="00AA22A7"/>
    <w:rsid w:val="00AA29D7"/>
    <w:rsid w:val="00AA2DDB"/>
    <w:rsid w:val="00AA30B6"/>
    <w:rsid w:val="00AA49F3"/>
    <w:rsid w:val="00AA52AE"/>
    <w:rsid w:val="00AA53A0"/>
    <w:rsid w:val="00AA5467"/>
    <w:rsid w:val="00AA54B6"/>
    <w:rsid w:val="00AA571B"/>
    <w:rsid w:val="00AA5981"/>
    <w:rsid w:val="00AA6C47"/>
    <w:rsid w:val="00AA7331"/>
    <w:rsid w:val="00AA7536"/>
    <w:rsid w:val="00AA75B8"/>
    <w:rsid w:val="00AA7654"/>
    <w:rsid w:val="00AA7770"/>
    <w:rsid w:val="00AA7AE0"/>
    <w:rsid w:val="00AB01B6"/>
    <w:rsid w:val="00AB16E1"/>
    <w:rsid w:val="00AB182E"/>
    <w:rsid w:val="00AB1C44"/>
    <w:rsid w:val="00AB24B0"/>
    <w:rsid w:val="00AB270F"/>
    <w:rsid w:val="00AB2A36"/>
    <w:rsid w:val="00AB2BD8"/>
    <w:rsid w:val="00AB3305"/>
    <w:rsid w:val="00AB40F7"/>
    <w:rsid w:val="00AB46B4"/>
    <w:rsid w:val="00AB4C44"/>
    <w:rsid w:val="00AB55A4"/>
    <w:rsid w:val="00AB569A"/>
    <w:rsid w:val="00AB5D16"/>
    <w:rsid w:val="00AB5E4A"/>
    <w:rsid w:val="00AB6116"/>
    <w:rsid w:val="00AB695E"/>
    <w:rsid w:val="00AB6A21"/>
    <w:rsid w:val="00AB6A41"/>
    <w:rsid w:val="00AB6CBC"/>
    <w:rsid w:val="00AB6DF2"/>
    <w:rsid w:val="00AB767A"/>
    <w:rsid w:val="00AC04D8"/>
    <w:rsid w:val="00AC11A9"/>
    <w:rsid w:val="00AC1BD2"/>
    <w:rsid w:val="00AC1DC6"/>
    <w:rsid w:val="00AC1E50"/>
    <w:rsid w:val="00AC2363"/>
    <w:rsid w:val="00AC238C"/>
    <w:rsid w:val="00AC27CF"/>
    <w:rsid w:val="00AC3054"/>
    <w:rsid w:val="00AC3432"/>
    <w:rsid w:val="00AC41EE"/>
    <w:rsid w:val="00AC5A86"/>
    <w:rsid w:val="00AC645D"/>
    <w:rsid w:val="00AC6A6B"/>
    <w:rsid w:val="00AC7072"/>
    <w:rsid w:val="00AC76C3"/>
    <w:rsid w:val="00AC77F3"/>
    <w:rsid w:val="00AC7B40"/>
    <w:rsid w:val="00AD00FD"/>
    <w:rsid w:val="00AD013A"/>
    <w:rsid w:val="00AD02BB"/>
    <w:rsid w:val="00AD1447"/>
    <w:rsid w:val="00AD3ADA"/>
    <w:rsid w:val="00AD3B28"/>
    <w:rsid w:val="00AD43EE"/>
    <w:rsid w:val="00AD48C1"/>
    <w:rsid w:val="00AD4AEA"/>
    <w:rsid w:val="00AD4F53"/>
    <w:rsid w:val="00AD5324"/>
    <w:rsid w:val="00AD6C57"/>
    <w:rsid w:val="00AD77E4"/>
    <w:rsid w:val="00AD77F1"/>
    <w:rsid w:val="00AD7D15"/>
    <w:rsid w:val="00AE0042"/>
    <w:rsid w:val="00AE03FE"/>
    <w:rsid w:val="00AE04BC"/>
    <w:rsid w:val="00AE1FE4"/>
    <w:rsid w:val="00AE253E"/>
    <w:rsid w:val="00AE2781"/>
    <w:rsid w:val="00AE2A2A"/>
    <w:rsid w:val="00AE3181"/>
    <w:rsid w:val="00AE339E"/>
    <w:rsid w:val="00AE4039"/>
    <w:rsid w:val="00AE44E1"/>
    <w:rsid w:val="00AE4CB2"/>
    <w:rsid w:val="00AE4DE2"/>
    <w:rsid w:val="00AE597D"/>
    <w:rsid w:val="00AE5E91"/>
    <w:rsid w:val="00AE663C"/>
    <w:rsid w:val="00AE68C6"/>
    <w:rsid w:val="00AF1CAD"/>
    <w:rsid w:val="00AF1DF4"/>
    <w:rsid w:val="00AF2A7A"/>
    <w:rsid w:val="00AF2FA5"/>
    <w:rsid w:val="00AF30A5"/>
    <w:rsid w:val="00AF3EA2"/>
    <w:rsid w:val="00AF4399"/>
    <w:rsid w:val="00AF46AF"/>
    <w:rsid w:val="00AF4B23"/>
    <w:rsid w:val="00AF6308"/>
    <w:rsid w:val="00AF6D08"/>
    <w:rsid w:val="00AF764A"/>
    <w:rsid w:val="00AF79C5"/>
    <w:rsid w:val="00AF7CC7"/>
    <w:rsid w:val="00B00212"/>
    <w:rsid w:val="00B007B0"/>
    <w:rsid w:val="00B01A41"/>
    <w:rsid w:val="00B020AF"/>
    <w:rsid w:val="00B022FC"/>
    <w:rsid w:val="00B02F15"/>
    <w:rsid w:val="00B03201"/>
    <w:rsid w:val="00B04F20"/>
    <w:rsid w:val="00B05034"/>
    <w:rsid w:val="00B05213"/>
    <w:rsid w:val="00B05377"/>
    <w:rsid w:val="00B05711"/>
    <w:rsid w:val="00B0646A"/>
    <w:rsid w:val="00B064F7"/>
    <w:rsid w:val="00B0726A"/>
    <w:rsid w:val="00B07552"/>
    <w:rsid w:val="00B07AB7"/>
    <w:rsid w:val="00B07C1A"/>
    <w:rsid w:val="00B104FA"/>
    <w:rsid w:val="00B10CD6"/>
    <w:rsid w:val="00B113DD"/>
    <w:rsid w:val="00B11875"/>
    <w:rsid w:val="00B11F75"/>
    <w:rsid w:val="00B12092"/>
    <w:rsid w:val="00B12196"/>
    <w:rsid w:val="00B12436"/>
    <w:rsid w:val="00B1275D"/>
    <w:rsid w:val="00B12D23"/>
    <w:rsid w:val="00B12E60"/>
    <w:rsid w:val="00B133E9"/>
    <w:rsid w:val="00B13BF5"/>
    <w:rsid w:val="00B1412A"/>
    <w:rsid w:val="00B1449C"/>
    <w:rsid w:val="00B1471A"/>
    <w:rsid w:val="00B14855"/>
    <w:rsid w:val="00B1521D"/>
    <w:rsid w:val="00B166A4"/>
    <w:rsid w:val="00B16A8C"/>
    <w:rsid w:val="00B16B1E"/>
    <w:rsid w:val="00B16C43"/>
    <w:rsid w:val="00B16F65"/>
    <w:rsid w:val="00B17E61"/>
    <w:rsid w:val="00B21368"/>
    <w:rsid w:val="00B21F5C"/>
    <w:rsid w:val="00B23451"/>
    <w:rsid w:val="00B236F2"/>
    <w:rsid w:val="00B23F02"/>
    <w:rsid w:val="00B24825"/>
    <w:rsid w:val="00B2486D"/>
    <w:rsid w:val="00B258F9"/>
    <w:rsid w:val="00B25A8D"/>
    <w:rsid w:val="00B25AB0"/>
    <w:rsid w:val="00B260DD"/>
    <w:rsid w:val="00B26AA1"/>
    <w:rsid w:val="00B26FF3"/>
    <w:rsid w:val="00B273AD"/>
    <w:rsid w:val="00B27B46"/>
    <w:rsid w:val="00B27BAF"/>
    <w:rsid w:val="00B27C9E"/>
    <w:rsid w:val="00B30017"/>
    <w:rsid w:val="00B303B8"/>
    <w:rsid w:val="00B307AF"/>
    <w:rsid w:val="00B310E2"/>
    <w:rsid w:val="00B3224A"/>
    <w:rsid w:val="00B32959"/>
    <w:rsid w:val="00B33A3D"/>
    <w:rsid w:val="00B34845"/>
    <w:rsid w:val="00B3495B"/>
    <w:rsid w:val="00B350F7"/>
    <w:rsid w:val="00B351B6"/>
    <w:rsid w:val="00B35494"/>
    <w:rsid w:val="00B35B6B"/>
    <w:rsid w:val="00B36247"/>
    <w:rsid w:val="00B372F1"/>
    <w:rsid w:val="00B376C0"/>
    <w:rsid w:val="00B37E8F"/>
    <w:rsid w:val="00B401F3"/>
    <w:rsid w:val="00B407D3"/>
    <w:rsid w:val="00B4177A"/>
    <w:rsid w:val="00B41C4D"/>
    <w:rsid w:val="00B41EE1"/>
    <w:rsid w:val="00B4257F"/>
    <w:rsid w:val="00B42ABC"/>
    <w:rsid w:val="00B42AF4"/>
    <w:rsid w:val="00B45D36"/>
    <w:rsid w:val="00B46497"/>
    <w:rsid w:val="00B466A0"/>
    <w:rsid w:val="00B46B5D"/>
    <w:rsid w:val="00B471AA"/>
    <w:rsid w:val="00B474E4"/>
    <w:rsid w:val="00B479EB"/>
    <w:rsid w:val="00B47DFA"/>
    <w:rsid w:val="00B504AA"/>
    <w:rsid w:val="00B506FE"/>
    <w:rsid w:val="00B50FFF"/>
    <w:rsid w:val="00B511B0"/>
    <w:rsid w:val="00B5177D"/>
    <w:rsid w:val="00B519DE"/>
    <w:rsid w:val="00B51DA8"/>
    <w:rsid w:val="00B5273C"/>
    <w:rsid w:val="00B549A6"/>
    <w:rsid w:val="00B55720"/>
    <w:rsid w:val="00B55E70"/>
    <w:rsid w:val="00B6040B"/>
    <w:rsid w:val="00B60460"/>
    <w:rsid w:val="00B61815"/>
    <w:rsid w:val="00B61D29"/>
    <w:rsid w:val="00B62500"/>
    <w:rsid w:val="00B62AB9"/>
    <w:rsid w:val="00B639DE"/>
    <w:rsid w:val="00B64B3F"/>
    <w:rsid w:val="00B652B3"/>
    <w:rsid w:val="00B653CF"/>
    <w:rsid w:val="00B65417"/>
    <w:rsid w:val="00B6541F"/>
    <w:rsid w:val="00B6571D"/>
    <w:rsid w:val="00B65FE4"/>
    <w:rsid w:val="00B66D7A"/>
    <w:rsid w:val="00B6730C"/>
    <w:rsid w:val="00B675A1"/>
    <w:rsid w:val="00B67A6B"/>
    <w:rsid w:val="00B7073D"/>
    <w:rsid w:val="00B70741"/>
    <w:rsid w:val="00B708E8"/>
    <w:rsid w:val="00B71183"/>
    <w:rsid w:val="00B724DA"/>
    <w:rsid w:val="00B728C2"/>
    <w:rsid w:val="00B72B94"/>
    <w:rsid w:val="00B73D6E"/>
    <w:rsid w:val="00B73EF4"/>
    <w:rsid w:val="00B740A7"/>
    <w:rsid w:val="00B74DAA"/>
    <w:rsid w:val="00B75986"/>
    <w:rsid w:val="00B75CAF"/>
    <w:rsid w:val="00B75FB8"/>
    <w:rsid w:val="00B7610F"/>
    <w:rsid w:val="00B762D6"/>
    <w:rsid w:val="00B767A8"/>
    <w:rsid w:val="00B7742D"/>
    <w:rsid w:val="00B774C7"/>
    <w:rsid w:val="00B77F1B"/>
    <w:rsid w:val="00B804CB"/>
    <w:rsid w:val="00B81126"/>
    <w:rsid w:val="00B81280"/>
    <w:rsid w:val="00B81521"/>
    <w:rsid w:val="00B8189E"/>
    <w:rsid w:val="00B81B31"/>
    <w:rsid w:val="00B827D3"/>
    <w:rsid w:val="00B83190"/>
    <w:rsid w:val="00B83548"/>
    <w:rsid w:val="00B8390B"/>
    <w:rsid w:val="00B83B1C"/>
    <w:rsid w:val="00B83B59"/>
    <w:rsid w:val="00B83E9D"/>
    <w:rsid w:val="00B84791"/>
    <w:rsid w:val="00B84C65"/>
    <w:rsid w:val="00B85DCC"/>
    <w:rsid w:val="00B87412"/>
    <w:rsid w:val="00B87FBC"/>
    <w:rsid w:val="00B906BC"/>
    <w:rsid w:val="00B91537"/>
    <w:rsid w:val="00B91932"/>
    <w:rsid w:val="00B922E0"/>
    <w:rsid w:val="00B92489"/>
    <w:rsid w:val="00B92FC7"/>
    <w:rsid w:val="00B93611"/>
    <w:rsid w:val="00B9372A"/>
    <w:rsid w:val="00B93C42"/>
    <w:rsid w:val="00B9478E"/>
    <w:rsid w:val="00B95A47"/>
    <w:rsid w:val="00B95EF8"/>
    <w:rsid w:val="00B96B53"/>
    <w:rsid w:val="00B96C33"/>
    <w:rsid w:val="00B9722E"/>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0E1E"/>
    <w:rsid w:val="00BB2A55"/>
    <w:rsid w:val="00BB2C23"/>
    <w:rsid w:val="00BB3234"/>
    <w:rsid w:val="00BB3899"/>
    <w:rsid w:val="00BB38CD"/>
    <w:rsid w:val="00BB3B54"/>
    <w:rsid w:val="00BB3F5E"/>
    <w:rsid w:val="00BB50AC"/>
    <w:rsid w:val="00BB5495"/>
    <w:rsid w:val="00BB5627"/>
    <w:rsid w:val="00BB5A5C"/>
    <w:rsid w:val="00BB5C2D"/>
    <w:rsid w:val="00BB5C88"/>
    <w:rsid w:val="00BB5D77"/>
    <w:rsid w:val="00BB6510"/>
    <w:rsid w:val="00BB663F"/>
    <w:rsid w:val="00BB66A9"/>
    <w:rsid w:val="00BB691C"/>
    <w:rsid w:val="00BB6B0A"/>
    <w:rsid w:val="00BB72DF"/>
    <w:rsid w:val="00BC0199"/>
    <w:rsid w:val="00BC0240"/>
    <w:rsid w:val="00BC06F7"/>
    <w:rsid w:val="00BC1FA0"/>
    <w:rsid w:val="00BC2964"/>
    <w:rsid w:val="00BC3366"/>
    <w:rsid w:val="00BC38DD"/>
    <w:rsid w:val="00BC4384"/>
    <w:rsid w:val="00BC46A8"/>
    <w:rsid w:val="00BC506F"/>
    <w:rsid w:val="00BC5588"/>
    <w:rsid w:val="00BC56B4"/>
    <w:rsid w:val="00BC5989"/>
    <w:rsid w:val="00BC5E6B"/>
    <w:rsid w:val="00BC64C2"/>
    <w:rsid w:val="00BC6E7F"/>
    <w:rsid w:val="00BD13D7"/>
    <w:rsid w:val="00BD1924"/>
    <w:rsid w:val="00BD1BC0"/>
    <w:rsid w:val="00BD2161"/>
    <w:rsid w:val="00BD34CC"/>
    <w:rsid w:val="00BD38F7"/>
    <w:rsid w:val="00BD38FC"/>
    <w:rsid w:val="00BD5CE5"/>
    <w:rsid w:val="00BD62AF"/>
    <w:rsid w:val="00BD659E"/>
    <w:rsid w:val="00BD65A5"/>
    <w:rsid w:val="00BD67E5"/>
    <w:rsid w:val="00BD6C56"/>
    <w:rsid w:val="00BD6CBD"/>
    <w:rsid w:val="00BD6D63"/>
    <w:rsid w:val="00BD73F0"/>
    <w:rsid w:val="00BD7875"/>
    <w:rsid w:val="00BE1007"/>
    <w:rsid w:val="00BE205F"/>
    <w:rsid w:val="00BE2373"/>
    <w:rsid w:val="00BE2FBB"/>
    <w:rsid w:val="00BE3068"/>
    <w:rsid w:val="00BE375E"/>
    <w:rsid w:val="00BE38BD"/>
    <w:rsid w:val="00BE4E2A"/>
    <w:rsid w:val="00BE5388"/>
    <w:rsid w:val="00BE5F68"/>
    <w:rsid w:val="00BE6B8F"/>
    <w:rsid w:val="00BF0B7B"/>
    <w:rsid w:val="00BF12E2"/>
    <w:rsid w:val="00BF136D"/>
    <w:rsid w:val="00BF1FF6"/>
    <w:rsid w:val="00BF23B7"/>
    <w:rsid w:val="00BF2847"/>
    <w:rsid w:val="00BF3645"/>
    <w:rsid w:val="00BF3683"/>
    <w:rsid w:val="00BF4206"/>
    <w:rsid w:val="00BF4F2E"/>
    <w:rsid w:val="00BF59B8"/>
    <w:rsid w:val="00BF5B3C"/>
    <w:rsid w:val="00BF64FF"/>
    <w:rsid w:val="00BF7130"/>
    <w:rsid w:val="00BF7975"/>
    <w:rsid w:val="00BF7DD0"/>
    <w:rsid w:val="00C00BFF"/>
    <w:rsid w:val="00C0161D"/>
    <w:rsid w:val="00C017DC"/>
    <w:rsid w:val="00C02174"/>
    <w:rsid w:val="00C02EF1"/>
    <w:rsid w:val="00C03479"/>
    <w:rsid w:val="00C04E6E"/>
    <w:rsid w:val="00C06796"/>
    <w:rsid w:val="00C079F7"/>
    <w:rsid w:val="00C102BE"/>
    <w:rsid w:val="00C11A3B"/>
    <w:rsid w:val="00C12BE8"/>
    <w:rsid w:val="00C12E41"/>
    <w:rsid w:val="00C13785"/>
    <w:rsid w:val="00C14382"/>
    <w:rsid w:val="00C14494"/>
    <w:rsid w:val="00C146CE"/>
    <w:rsid w:val="00C156B9"/>
    <w:rsid w:val="00C158AE"/>
    <w:rsid w:val="00C16FAB"/>
    <w:rsid w:val="00C176A9"/>
    <w:rsid w:val="00C17938"/>
    <w:rsid w:val="00C22AE7"/>
    <w:rsid w:val="00C2374F"/>
    <w:rsid w:val="00C2375F"/>
    <w:rsid w:val="00C243AF"/>
    <w:rsid w:val="00C249FA"/>
    <w:rsid w:val="00C24D4A"/>
    <w:rsid w:val="00C257ED"/>
    <w:rsid w:val="00C266C7"/>
    <w:rsid w:val="00C26A16"/>
    <w:rsid w:val="00C27366"/>
    <w:rsid w:val="00C27766"/>
    <w:rsid w:val="00C3010A"/>
    <w:rsid w:val="00C302D1"/>
    <w:rsid w:val="00C30734"/>
    <w:rsid w:val="00C329A6"/>
    <w:rsid w:val="00C33230"/>
    <w:rsid w:val="00C33BD7"/>
    <w:rsid w:val="00C342A3"/>
    <w:rsid w:val="00C348CB"/>
    <w:rsid w:val="00C35A11"/>
    <w:rsid w:val="00C36910"/>
    <w:rsid w:val="00C379FA"/>
    <w:rsid w:val="00C37CD7"/>
    <w:rsid w:val="00C37E5C"/>
    <w:rsid w:val="00C40318"/>
    <w:rsid w:val="00C40C7C"/>
    <w:rsid w:val="00C410D1"/>
    <w:rsid w:val="00C41A4D"/>
    <w:rsid w:val="00C41D69"/>
    <w:rsid w:val="00C42733"/>
    <w:rsid w:val="00C43218"/>
    <w:rsid w:val="00C43445"/>
    <w:rsid w:val="00C445C3"/>
    <w:rsid w:val="00C446A3"/>
    <w:rsid w:val="00C4537B"/>
    <w:rsid w:val="00C456C9"/>
    <w:rsid w:val="00C46617"/>
    <w:rsid w:val="00C46F15"/>
    <w:rsid w:val="00C47149"/>
    <w:rsid w:val="00C4747C"/>
    <w:rsid w:val="00C47D86"/>
    <w:rsid w:val="00C503ED"/>
    <w:rsid w:val="00C5174B"/>
    <w:rsid w:val="00C5190E"/>
    <w:rsid w:val="00C532DB"/>
    <w:rsid w:val="00C53DD8"/>
    <w:rsid w:val="00C54C35"/>
    <w:rsid w:val="00C55276"/>
    <w:rsid w:val="00C556D1"/>
    <w:rsid w:val="00C5592D"/>
    <w:rsid w:val="00C572E9"/>
    <w:rsid w:val="00C60A5E"/>
    <w:rsid w:val="00C60D31"/>
    <w:rsid w:val="00C6101E"/>
    <w:rsid w:val="00C61DEC"/>
    <w:rsid w:val="00C631C1"/>
    <w:rsid w:val="00C638B7"/>
    <w:rsid w:val="00C639DC"/>
    <w:rsid w:val="00C63F05"/>
    <w:rsid w:val="00C64490"/>
    <w:rsid w:val="00C64A92"/>
    <w:rsid w:val="00C64B0C"/>
    <w:rsid w:val="00C64E91"/>
    <w:rsid w:val="00C64F51"/>
    <w:rsid w:val="00C6648B"/>
    <w:rsid w:val="00C668C2"/>
    <w:rsid w:val="00C6698C"/>
    <w:rsid w:val="00C67AB5"/>
    <w:rsid w:val="00C7019B"/>
    <w:rsid w:val="00C7035F"/>
    <w:rsid w:val="00C70969"/>
    <w:rsid w:val="00C7143D"/>
    <w:rsid w:val="00C730BA"/>
    <w:rsid w:val="00C73CA0"/>
    <w:rsid w:val="00C73D7B"/>
    <w:rsid w:val="00C73F86"/>
    <w:rsid w:val="00C74406"/>
    <w:rsid w:val="00C756E7"/>
    <w:rsid w:val="00C7573D"/>
    <w:rsid w:val="00C75C77"/>
    <w:rsid w:val="00C75E58"/>
    <w:rsid w:val="00C76038"/>
    <w:rsid w:val="00C773E5"/>
    <w:rsid w:val="00C7745F"/>
    <w:rsid w:val="00C77DFB"/>
    <w:rsid w:val="00C8006A"/>
    <w:rsid w:val="00C80306"/>
    <w:rsid w:val="00C80575"/>
    <w:rsid w:val="00C807AB"/>
    <w:rsid w:val="00C80902"/>
    <w:rsid w:val="00C80932"/>
    <w:rsid w:val="00C80D02"/>
    <w:rsid w:val="00C8108D"/>
    <w:rsid w:val="00C814C5"/>
    <w:rsid w:val="00C81701"/>
    <w:rsid w:val="00C82D9C"/>
    <w:rsid w:val="00C8448F"/>
    <w:rsid w:val="00C84523"/>
    <w:rsid w:val="00C845BE"/>
    <w:rsid w:val="00C856F7"/>
    <w:rsid w:val="00C879D2"/>
    <w:rsid w:val="00C909E2"/>
    <w:rsid w:val="00C91CFA"/>
    <w:rsid w:val="00C91D67"/>
    <w:rsid w:val="00C91DA3"/>
    <w:rsid w:val="00C92B1A"/>
    <w:rsid w:val="00C92BEA"/>
    <w:rsid w:val="00C92D03"/>
    <w:rsid w:val="00C9404D"/>
    <w:rsid w:val="00C958B8"/>
    <w:rsid w:val="00C95F69"/>
    <w:rsid w:val="00C96883"/>
    <w:rsid w:val="00C968CA"/>
    <w:rsid w:val="00C97699"/>
    <w:rsid w:val="00C97E62"/>
    <w:rsid w:val="00CA09FB"/>
    <w:rsid w:val="00CA136A"/>
    <w:rsid w:val="00CA1D02"/>
    <w:rsid w:val="00CA233E"/>
    <w:rsid w:val="00CA2370"/>
    <w:rsid w:val="00CA2391"/>
    <w:rsid w:val="00CA2577"/>
    <w:rsid w:val="00CA3023"/>
    <w:rsid w:val="00CA4F1E"/>
    <w:rsid w:val="00CA556C"/>
    <w:rsid w:val="00CA5DE6"/>
    <w:rsid w:val="00CA5E03"/>
    <w:rsid w:val="00CA5FB7"/>
    <w:rsid w:val="00CA688A"/>
    <w:rsid w:val="00CA697D"/>
    <w:rsid w:val="00CA7A42"/>
    <w:rsid w:val="00CA7B93"/>
    <w:rsid w:val="00CB06C4"/>
    <w:rsid w:val="00CB0BAE"/>
    <w:rsid w:val="00CB1904"/>
    <w:rsid w:val="00CB1B9E"/>
    <w:rsid w:val="00CB1C02"/>
    <w:rsid w:val="00CB1F4C"/>
    <w:rsid w:val="00CB287A"/>
    <w:rsid w:val="00CB5634"/>
    <w:rsid w:val="00CB5946"/>
    <w:rsid w:val="00CB5FCF"/>
    <w:rsid w:val="00CB6E41"/>
    <w:rsid w:val="00CB7124"/>
    <w:rsid w:val="00CB7648"/>
    <w:rsid w:val="00CB7BA8"/>
    <w:rsid w:val="00CC091C"/>
    <w:rsid w:val="00CC141E"/>
    <w:rsid w:val="00CC168F"/>
    <w:rsid w:val="00CC1FBE"/>
    <w:rsid w:val="00CC21C6"/>
    <w:rsid w:val="00CC241E"/>
    <w:rsid w:val="00CC2504"/>
    <w:rsid w:val="00CC25A2"/>
    <w:rsid w:val="00CC2A98"/>
    <w:rsid w:val="00CC300D"/>
    <w:rsid w:val="00CC3499"/>
    <w:rsid w:val="00CC3526"/>
    <w:rsid w:val="00CC35DF"/>
    <w:rsid w:val="00CC3DE1"/>
    <w:rsid w:val="00CC3EC6"/>
    <w:rsid w:val="00CC4131"/>
    <w:rsid w:val="00CC47CE"/>
    <w:rsid w:val="00CC4DCF"/>
    <w:rsid w:val="00CC4FCD"/>
    <w:rsid w:val="00CC5132"/>
    <w:rsid w:val="00CC5355"/>
    <w:rsid w:val="00CC56FC"/>
    <w:rsid w:val="00CC5D70"/>
    <w:rsid w:val="00CC6101"/>
    <w:rsid w:val="00CC6CA4"/>
    <w:rsid w:val="00CC6D02"/>
    <w:rsid w:val="00CC6E4D"/>
    <w:rsid w:val="00CC704D"/>
    <w:rsid w:val="00CC7BAC"/>
    <w:rsid w:val="00CD073D"/>
    <w:rsid w:val="00CD11F9"/>
    <w:rsid w:val="00CD2057"/>
    <w:rsid w:val="00CD23D8"/>
    <w:rsid w:val="00CD338E"/>
    <w:rsid w:val="00CD3DDB"/>
    <w:rsid w:val="00CD3FD2"/>
    <w:rsid w:val="00CD446C"/>
    <w:rsid w:val="00CD46FE"/>
    <w:rsid w:val="00CD4F05"/>
    <w:rsid w:val="00CD55C6"/>
    <w:rsid w:val="00CD5C5E"/>
    <w:rsid w:val="00CD6F4F"/>
    <w:rsid w:val="00CE09C9"/>
    <w:rsid w:val="00CE140B"/>
    <w:rsid w:val="00CE15FA"/>
    <w:rsid w:val="00CE17DE"/>
    <w:rsid w:val="00CE1BA7"/>
    <w:rsid w:val="00CE1D45"/>
    <w:rsid w:val="00CE2136"/>
    <w:rsid w:val="00CE24FE"/>
    <w:rsid w:val="00CE2DFD"/>
    <w:rsid w:val="00CE4549"/>
    <w:rsid w:val="00CE468C"/>
    <w:rsid w:val="00CE494E"/>
    <w:rsid w:val="00CE521F"/>
    <w:rsid w:val="00CE56D5"/>
    <w:rsid w:val="00CE6EF6"/>
    <w:rsid w:val="00CE7308"/>
    <w:rsid w:val="00CE74B2"/>
    <w:rsid w:val="00CF0008"/>
    <w:rsid w:val="00CF2083"/>
    <w:rsid w:val="00CF23A1"/>
    <w:rsid w:val="00CF25FF"/>
    <w:rsid w:val="00CF459F"/>
    <w:rsid w:val="00CF5069"/>
    <w:rsid w:val="00CF553D"/>
    <w:rsid w:val="00CF5B68"/>
    <w:rsid w:val="00CF64EB"/>
    <w:rsid w:val="00CF65F7"/>
    <w:rsid w:val="00CF68A2"/>
    <w:rsid w:val="00CF7004"/>
    <w:rsid w:val="00CF7D62"/>
    <w:rsid w:val="00D0007E"/>
    <w:rsid w:val="00D000BC"/>
    <w:rsid w:val="00D00A28"/>
    <w:rsid w:val="00D024B2"/>
    <w:rsid w:val="00D037EA"/>
    <w:rsid w:val="00D03A7A"/>
    <w:rsid w:val="00D03A8B"/>
    <w:rsid w:val="00D040BF"/>
    <w:rsid w:val="00D0433C"/>
    <w:rsid w:val="00D043D2"/>
    <w:rsid w:val="00D045CC"/>
    <w:rsid w:val="00D05548"/>
    <w:rsid w:val="00D0586E"/>
    <w:rsid w:val="00D05AEA"/>
    <w:rsid w:val="00D0652A"/>
    <w:rsid w:val="00D102EA"/>
    <w:rsid w:val="00D11482"/>
    <w:rsid w:val="00D128C4"/>
    <w:rsid w:val="00D12F00"/>
    <w:rsid w:val="00D12FA7"/>
    <w:rsid w:val="00D13109"/>
    <w:rsid w:val="00D13467"/>
    <w:rsid w:val="00D13858"/>
    <w:rsid w:val="00D1525B"/>
    <w:rsid w:val="00D15307"/>
    <w:rsid w:val="00D154BE"/>
    <w:rsid w:val="00D15981"/>
    <w:rsid w:val="00D15FE0"/>
    <w:rsid w:val="00D1622D"/>
    <w:rsid w:val="00D1661B"/>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79"/>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199"/>
    <w:rsid w:val="00D3258B"/>
    <w:rsid w:val="00D33437"/>
    <w:rsid w:val="00D33599"/>
    <w:rsid w:val="00D335AF"/>
    <w:rsid w:val="00D339A9"/>
    <w:rsid w:val="00D3401B"/>
    <w:rsid w:val="00D34941"/>
    <w:rsid w:val="00D34AC0"/>
    <w:rsid w:val="00D34D0D"/>
    <w:rsid w:val="00D35058"/>
    <w:rsid w:val="00D351FF"/>
    <w:rsid w:val="00D353A2"/>
    <w:rsid w:val="00D35D81"/>
    <w:rsid w:val="00D36B33"/>
    <w:rsid w:val="00D36C6F"/>
    <w:rsid w:val="00D36DE6"/>
    <w:rsid w:val="00D36E5C"/>
    <w:rsid w:val="00D37AD5"/>
    <w:rsid w:val="00D37BFE"/>
    <w:rsid w:val="00D40408"/>
    <w:rsid w:val="00D41042"/>
    <w:rsid w:val="00D41622"/>
    <w:rsid w:val="00D416F1"/>
    <w:rsid w:val="00D41A04"/>
    <w:rsid w:val="00D4328D"/>
    <w:rsid w:val="00D433BC"/>
    <w:rsid w:val="00D43CB6"/>
    <w:rsid w:val="00D4439C"/>
    <w:rsid w:val="00D4471C"/>
    <w:rsid w:val="00D45267"/>
    <w:rsid w:val="00D464F0"/>
    <w:rsid w:val="00D475F0"/>
    <w:rsid w:val="00D47F97"/>
    <w:rsid w:val="00D50110"/>
    <w:rsid w:val="00D50ED2"/>
    <w:rsid w:val="00D51C61"/>
    <w:rsid w:val="00D51DB4"/>
    <w:rsid w:val="00D522FA"/>
    <w:rsid w:val="00D5252A"/>
    <w:rsid w:val="00D526A8"/>
    <w:rsid w:val="00D53077"/>
    <w:rsid w:val="00D5344C"/>
    <w:rsid w:val="00D54570"/>
    <w:rsid w:val="00D54C2B"/>
    <w:rsid w:val="00D55291"/>
    <w:rsid w:val="00D554BF"/>
    <w:rsid w:val="00D559CC"/>
    <w:rsid w:val="00D55BDD"/>
    <w:rsid w:val="00D5648F"/>
    <w:rsid w:val="00D56D8B"/>
    <w:rsid w:val="00D571ED"/>
    <w:rsid w:val="00D57300"/>
    <w:rsid w:val="00D577B7"/>
    <w:rsid w:val="00D625E5"/>
    <w:rsid w:val="00D62B7F"/>
    <w:rsid w:val="00D62F40"/>
    <w:rsid w:val="00D63E95"/>
    <w:rsid w:val="00D64938"/>
    <w:rsid w:val="00D64D4F"/>
    <w:rsid w:val="00D651C4"/>
    <w:rsid w:val="00D657A0"/>
    <w:rsid w:val="00D673BE"/>
    <w:rsid w:val="00D67DB1"/>
    <w:rsid w:val="00D706CC"/>
    <w:rsid w:val="00D7123E"/>
    <w:rsid w:val="00D71F3A"/>
    <w:rsid w:val="00D725F2"/>
    <w:rsid w:val="00D72B31"/>
    <w:rsid w:val="00D73689"/>
    <w:rsid w:val="00D7452C"/>
    <w:rsid w:val="00D7454E"/>
    <w:rsid w:val="00D74E5E"/>
    <w:rsid w:val="00D74ED0"/>
    <w:rsid w:val="00D756E1"/>
    <w:rsid w:val="00D80220"/>
    <w:rsid w:val="00D80EE2"/>
    <w:rsid w:val="00D81512"/>
    <w:rsid w:val="00D81519"/>
    <w:rsid w:val="00D815D1"/>
    <w:rsid w:val="00D821D9"/>
    <w:rsid w:val="00D82532"/>
    <w:rsid w:val="00D83600"/>
    <w:rsid w:val="00D83948"/>
    <w:rsid w:val="00D83B80"/>
    <w:rsid w:val="00D83E65"/>
    <w:rsid w:val="00D85090"/>
    <w:rsid w:val="00D86C96"/>
    <w:rsid w:val="00D87FF0"/>
    <w:rsid w:val="00D907F5"/>
    <w:rsid w:val="00D90B5F"/>
    <w:rsid w:val="00D90C73"/>
    <w:rsid w:val="00D90D95"/>
    <w:rsid w:val="00D90E2F"/>
    <w:rsid w:val="00D9178B"/>
    <w:rsid w:val="00D91BB6"/>
    <w:rsid w:val="00D91DB6"/>
    <w:rsid w:val="00D91F03"/>
    <w:rsid w:val="00D922B4"/>
    <w:rsid w:val="00D92C9E"/>
    <w:rsid w:val="00D92CAF"/>
    <w:rsid w:val="00D92D19"/>
    <w:rsid w:val="00D9362C"/>
    <w:rsid w:val="00D9428D"/>
    <w:rsid w:val="00D944E5"/>
    <w:rsid w:val="00D94B56"/>
    <w:rsid w:val="00D94FEA"/>
    <w:rsid w:val="00D9504E"/>
    <w:rsid w:val="00D9668E"/>
    <w:rsid w:val="00DA0A0A"/>
    <w:rsid w:val="00DA14FA"/>
    <w:rsid w:val="00DA3155"/>
    <w:rsid w:val="00DA3A4F"/>
    <w:rsid w:val="00DA3AF9"/>
    <w:rsid w:val="00DA439B"/>
    <w:rsid w:val="00DA443C"/>
    <w:rsid w:val="00DA4A7A"/>
    <w:rsid w:val="00DA4C53"/>
    <w:rsid w:val="00DA541D"/>
    <w:rsid w:val="00DA5FEC"/>
    <w:rsid w:val="00DA6666"/>
    <w:rsid w:val="00DA6B91"/>
    <w:rsid w:val="00DA7112"/>
    <w:rsid w:val="00DA712C"/>
    <w:rsid w:val="00DA7454"/>
    <w:rsid w:val="00DA7733"/>
    <w:rsid w:val="00DA7B4B"/>
    <w:rsid w:val="00DA7DD9"/>
    <w:rsid w:val="00DB0276"/>
    <w:rsid w:val="00DB0AA0"/>
    <w:rsid w:val="00DB10C5"/>
    <w:rsid w:val="00DB1389"/>
    <w:rsid w:val="00DB342A"/>
    <w:rsid w:val="00DB398E"/>
    <w:rsid w:val="00DB39C7"/>
    <w:rsid w:val="00DB3A5C"/>
    <w:rsid w:val="00DB4817"/>
    <w:rsid w:val="00DB4827"/>
    <w:rsid w:val="00DB4A60"/>
    <w:rsid w:val="00DB4BCB"/>
    <w:rsid w:val="00DB4E81"/>
    <w:rsid w:val="00DB5C26"/>
    <w:rsid w:val="00DB5FFE"/>
    <w:rsid w:val="00DB62C4"/>
    <w:rsid w:val="00DB65E6"/>
    <w:rsid w:val="00DB6FD0"/>
    <w:rsid w:val="00DB7960"/>
    <w:rsid w:val="00DB7E51"/>
    <w:rsid w:val="00DB7FD0"/>
    <w:rsid w:val="00DC043E"/>
    <w:rsid w:val="00DC114C"/>
    <w:rsid w:val="00DC3627"/>
    <w:rsid w:val="00DC36FB"/>
    <w:rsid w:val="00DC3AE1"/>
    <w:rsid w:val="00DC3BAE"/>
    <w:rsid w:val="00DC485C"/>
    <w:rsid w:val="00DC4E47"/>
    <w:rsid w:val="00DC5216"/>
    <w:rsid w:val="00DC665C"/>
    <w:rsid w:val="00DC6C57"/>
    <w:rsid w:val="00DC6D3F"/>
    <w:rsid w:val="00DC6F8D"/>
    <w:rsid w:val="00DC6FE7"/>
    <w:rsid w:val="00DC7205"/>
    <w:rsid w:val="00DC7F21"/>
    <w:rsid w:val="00DD0B06"/>
    <w:rsid w:val="00DD0DC4"/>
    <w:rsid w:val="00DD19F2"/>
    <w:rsid w:val="00DD1BBC"/>
    <w:rsid w:val="00DD2143"/>
    <w:rsid w:val="00DD26FA"/>
    <w:rsid w:val="00DD2FF7"/>
    <w:rsid w:val="00DD310B"/>
    <w:rsid w:val="00DD34B9"/>
    <w:rsid w:val="00DD3968"/>
    <w:rsid w:val="00DD485D"/>
    <w:rsid w:val="00DD58E3"/>
    <w:rsid w:val="00DD5A4A"/>
    <w:rsid w:val="00DD620E"/>
    <w:rsid w:val="00DD6AA6"/>
    <w:rsid w:val="00DD7E85"/>
    <w:rsid w:val="00DD7FC7"/>
    <w:rsid w:val="00DE0400"/>
    <w:rsid w:val="00DE3052"/>
    <w:rsid w:val="00DE3A9D"/>
    <w:rsid w:val="00DE4FBA"/>
    <w:rsid w:val="00DE5C16"/>
    <w:rsid w:val="00DE68F8"/>
    <w:rsid w:val="00DE6A4A"/>
    <w:rsid w:val="00DE6EC4"/>
    <w:rsid w:val="00DE6ECA"/>
    <w:rsid w:val="00DE6F54"/>
    <w:rsid w:val="00DE7391"/>
    <w:rsid w:val="00DE7806"/>
    <w:rsid w:val="00DE7B31"/>
    <w:rsid w:val="00DF066F"/>
    <w:rsid w:val="00DF0754"/>
    <w:rsid w:val="00DF16DF"/>
    <w:rsid w:val="00DF179D"/>
    <w:rsid w:val="00DF1DF9"/>
    <w:rsid w:val="00DF2324"/>
    <w:rsid w:val="00DF2379"/>
    <w:rsid w:val="00DF2D65"/>
    <w:rsid w:val="00DF3FEF"/>
    <w:rsid w:val="00DF40B0"/>
    <w:rsid w:val="00DF44BD"/>
    <w:rsid w:val="00DF4969"/>
    <w:rsid w:val="00DF4E88"/>
    <w:rsid w:val="00DF5B21"/>
    <w:rsid w:val="00DF5BBD"/>
    <w:rsid w:val="00DF628C"/>
    <w:rsid w:val="00DF7E4A"/>
    <w:rsid w:val="00E0111C"/>
    <w:rsid w:val="00E01120"/>
    <w:rsid w:val="00E015B9"/>
    <w:rsid w:val="00E025C9"/>
    <w:rsid w:val="00E02A7B"/>
    <w:rsid w:val="00E03F38"/>
    <w:rsid w:val="00E0409E"/>
    <w:rsid w:val="00E044A2"/>
    <w:rsid w:val="00E0601A"/>
    <w:rsid w:val="00E074FA"/>
    <w:rsid w:val="00E0769D"/>
    <w:rsid w:val="00E07D98"/>
    <w:rsid w:val="00E10C2A"/>
    <w:rsid w:val="00E10CD5"/>
    <w:rsid w:val="00E11A18"/>
    <w:rsid w:val="00E12028"/>
    <w:rsid w:val="00E1204D"/>
    <w:rsid w:val="00E12E62"/>
    <w:rsid w:val="00E13010"/>
    <w:rsid w:val="00E1338F"/>
    <w:rsid w:val="00E13BEC"/>
    <w:rsid w:val="00E13D2A"/>
    <w:rsid w:val="00E14AED"/>
    <w:rsid w:val="00E14BAE"/>
    <w:rsid w:val="00E15A0D"/>
    <w:rsid w:val="00E15E2C"/>
    <w:rsid w:val="00E165F8"/>
    <w:rsid w:val="00E16666"/>
    <w:rsid w:val="00E16768"/>
    <w:rsid w:val="00E171BD"/>
    <w:rsid w:val="00E17227"/>
    <w:rsid w:val="00E17E05"/>
    <w:rsid w:val="00E17E31"/>
    <w:rsid w:val="00E201C7"/>
    <w:rsid w:val="00E20325"/>
    <w:rsid w:val="00E2065A"/>
    <w:rsid w:val="00E20829"/>
    <w:rsid w:val="00E20EF2"/>
    <w:rsid w:val="00E2105B"/>
    <w:rsid w:val="00E210EF"/>
    <w:rsid w:val="00E21102"/>
    <w:rsid w:val="00E21212"/>
    <w:rsid w:val="00E22986"/>
    <w:rsid w:val="00E229FA"/>
    <w:rsid w:val="00E22B9E"/>
    <w:rsid w:val="00E23840"/>
    <w:rsid w:val="00E244C9"/>
    <w:rsid w:val="00E245C9"/>
    <w:rsid w:val="00E24884"/>
    <w:rsid w:val="00E25273"/>
    <w:rsid w:val="00E2549C"/>
    <w:rsid w:val="00E25ACE"/>
    <w:rsid w:val="00E25CBE"/>
    <w:rsid w:val="00E30289"/>
    <w:rsid w:val="00E304DD"/>
    <w:rsid w:val="00E3061D"/>
    <w:rsid w:val="00E31873"/>
    <w:rsid w:val="00E31E41"/>
    <w:rsid w:val="00E320A7"/>
    <w:rsid w:val="00E331F9"/>
    <w:rsid w:val="00E332C0"/>
    <w:rsid w:val="00E334A5"/>
    <w:rsid w:val="00E33739"/>
    <w:rsid w:val="00E346C9"/>
    <w:rsid w:val="00E363E8"/>
    <w:rsid w:val="00E36734"/>
    <w:rsid w:val="00E3690D"/>
    <w:rsid w:val="00E37C58"/>
    <w:rsid w:val="00E4081C"/>
    <w:rsid w:val="00E4097B"/>
    <w:rsid w:val="00E40CFB"/>
    <w:rsid w:val="00E40FA5"/>
    <w:rsid w:val="00E4178C"/>
    <w:rsid w:val="00E420A7"/>
    <w:rsid w:val="00E424E6"/>
    <w:rsid w:val="00E4398A"/>
    <w:rsid w:val="00E45901"/>
    <w:rsid w:val="00E45FD0"/>
    <w:rsid w:val="00E4619C"/>
    <w:rsid w:val="00E47144"/>
    <w:rsid w:val="00E47BD5"/>
    <w:rsid w:val="00E47F25"/>
    <w:rsid w:val="00E47FB2"/>
    <w:rsid w:val="00E504BA"/>
    <w:rsid w:val="00E50C8B"/>
    <w:rsid w:val="00E516DE"/>
    <w:rsid w:val="00E51FF1"/>
    <w:rsid w:val="00E527C3"/>
    <w:rsid w:val="00E52F7D"/>
    <w:rsid w:val="00E530F2"/>
    <w:rsid w:val="00E5321F"/>
    <w:rsid w:val="00E53F3E"/>
    <w:rsid w:val="00E542F2"/>
    <w:rsid w:val="00E5493A"/>
    <w:rsid w:val="00E54AA8"/>
    <w:rsid w:val="00E54B7C"/>
    <w:rsid w:val="00E55026"/>
    <w:rsid w:val="00E559CC"/>
    <w:rsid w:val="00E55AEC"/>
    <w:rsid w:val="00E55E30"/>
    <w:rsid w:val="00E55E9A"/>
    <w:rsid w:val="00E5677A"/>
    <w:rsid w:val="00E5678A"/>
    <w:rsid w:val="00E573C9"/>
    <w:rsid w:val="00E606DC"/>
    <w:rsid w:val="00E6080E"/>
    <w:rsid w:val="00E61ABF"/>
    <w:rsid w:val="00E62296"/>
    <w:rsid w:val="00E62436"/>
    <w:rsid w:val="00E62D38"/>
    <w:rsid w:val="00E63308"/>
    <w:rsid w:val="00E63C46"/>
    <w:rsid w:val="00E63D57"/>
    <w:rsid w:val="00E65190"/>
    <w:rsid w:val="00E6620E"/>
    <w:rsid w:val="00E66833"/>
    <w:rsid w:val="00E66BFD"/>
    <w:rsid w:val="00E66C92"/>
    <w:rsid w:val="00E6712E"/>
    <w:rsid w:val="00E67F93"/>
    <w:rsid w:val="00E70149"/>
    <w:rsid w:val="00E70564"/>
    <w:rsid w:val="00E709BD"/>
    <w:rsid w:val="00E71D5D"/>
    <w:rsid w:val="00E71ED5"/>
    <w:rsid w:val="00E72166"/>
    <w:rsid w:val="00E72528"/>
    <w:rsid w:val="00E73019"/>
    <w:rsid w:val="00E74797"/>
    <w:rsid w:val="00E75AC0"/>
    <w:rsid w:val="00E7773F"/>
    <w:rsid w:val="00E77766"/>
    <w:rsid w:val="00E80179"/>
    <w:rsid w:val="00E8159A"/>
    <w:rsid w:val="00E818C9"/>
    <w:rsid w:val="00E82224"/>
    <w:rsid w:val="00E8355D"/>
    <w:rsid w:val="00E838D8"/>
    <w:rsid w:val="00E8487B"/>
    <w:rsid w:val="00E8519F"/>
    <w:rsid w:val="00E859BD"/>
    <w:rsid w:val="00E903B3"/>
    <w:rsid w:val="00E90CD1"/>
    <w:rsid w:val="00E91637"/>
    <w:rsid w:val="00E91C9D"/>
    <w:rsid w:val="00E91CBE"/>
    <w:rsid w:val="00E92D12"/>
    <w:rsid w:val="00E938EE"/>
    <w:rsid w:val="00E94464"/>
    <w:rsid w:val="00E945FE"/>
    <w:rsid w:val="00E94B18"/>
    <w:rsid w:val="00E9501E"/>
    <w:rsid w:val="00E95A6B"/>
    <w:rsid w:val="00E96024"/>
    <w:rsid w:val="00E9649D"/>
    <w:rsid w:val="00E97221"/>
    <w:rsid w:val="00E97321"/>
    <w:rsid w:val="00EA0959"/>
    <w:rsid w:val="00EA0EE7"/>
    <w:rsid w:val="00EA1258"/>
    <w:rsid w:val="00EA1A62"/>
    <w:rsid w:val="00EA1D33"/>
    <w:rsid w:val="00EA22E5"/>
    <w:rsid w:val="00EA26B8"/>
    <w:rsid w:val="00EA299A"/>
    <w:rsid w:val="00EA29FB"/>
    <w:rsid w:val="00EA37FE"/>
    <w:rsid w:val="00EA3950"/>
    <w:rsid w:val="00EA4B85"/>
    <w:rsid w:val="00EA4BC3"/>
    <w:rsid w:val="00EA5248"/>
    <w:rsid w:val="00EA58C6"/>
    <w:rsid w:val="00EA5B44"/>
    <w:rsid w:val="00EA6D8A"/>
    <w:rsid w:val="00EA742E"/>
    <w:rsid w:val="00EA7435"/>
    <w:rsid w:val="00EA7AF6"/>
    <w:rsid w:val="00EA7AFC"/>
    <w:rsid w:val="00EB0E4C"/>
    <w:rsid w:val="00EB16A3"/>
    <w:rsid w:val="00EB23BF"/>
    <w:rsid w:val="00EB258B"/>
    <w:rsid w:val="00EB27D5"/>
    <w:rsid w:val="00EB2C0C"/>
    <w:rsid w:val="00EB3CB0"/>
    <w:rsid w:val="00EB4042"/>
    <w:rsid w:val="00EB4261"/>
    <w:rsid w:val="00EB4418"/>
    <w:rsid w:val="00EB483E"/>
    <w:rsid w:val="00EB48BD"/>
    <w:rsid w:val="00EB49A5"/>
    <w:rsid w:val="00EB4A95"/>
    <w:rsid w:val="00EB4E34"/>
    <w:rsid w:val="00EB4E49"/>
    <w:rsid w:val="00EB5081"/>
    <w:rsid w:val="00EB568D"/>
    <w:rsid w:val="00EB74EA"/>
    <w:rsid w:val="00EB7905"/>
    <w:rsid w:val="00EC179A"/>
    <w:rsid w:val="00EC1828"/>
    <w:rsid w:val="00EC197F"/>
    <w:rsid w:val="00EC2049"/>
    <w:rsid w:val="00EC2C8E"/>
    <w:rsid w:val="00EC36C8"/>
    <w:rsid w:val="00EC3FCA"/>
    <w:rsid w:val="00EC45D4"/>
    <w:rsid w:val="00EC5629"/>
    <w:rsid w:val="00EC5847"/>
    <w:rsid w:val="00EC5D18"/>
    <w:rsid w:val="00EC5EE3"/>
    <w:rsid w:val="00EC6E3D"/>
    <w:rsid w:val="00EC6EB6"/>
    <w:rsid w:val="00EC7C22"/>
    <w:rsid w:val="00EC7D29"/>
    <w:rsid w:val="00EC7D9F"/>
    <w:rsid w:val="00ED0340"/>
    <w:rsid w:val="00ED0667"/>
    <w:rsid w:val="00ED0DBA"/>
    <w:rsid w:val="00ED15C2"/>
    <w:rsid w:val="00ED1A27"/>
    <w:rsid w:val="00ED2763"/>
    <w:rsid w:val="00ED2AA2"/>
    <w:rsid w:val="00ED3521"/>
    <w:rsid w:val="00ED3DA9"/>
    <w:rsid w:val="00ED3EEE"/>
    <w:rsid w:val="00ED3FEB"/>
    <w:rsid w:val="00ED4699"/>
    <w:rsid w:val="00ED5045"/>
    <w:rsid w:val="00ED50D9"/>
    <w:rsid w:val="00ED51A7"/>
    <w:rsid w:val="00ED71D4"/>
    <w:rsid w:val="00ED736A"/>
    <w:rsid w:val="00ED76CD"/>
    <w:rsid w:val="00ED7A47"/>
    <w:rsid w:val="00EE0253"/>
    <w:rsid w:val="00EE0746"/>
    <w:rsid w:val="00EE09B0"/>
    <w:rsid w:val="00EE09B8"/>
    <w:rsid w:val="00EE0DD3"/>
    <w:rsid w:val="00EE1EDA"/>
    <w:rsid w:val="00EE2586"/>
    <w:rsid w:val="00EE2D9D"/>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65B"/>
    <w:rsid w:val="00EF3817"/>
    <w:rsid w:val="00EF39D0"/>
    <w:rsid w:val="00EF4C19"/>
    <w:rsid w:val="00EF6159"/>
    <w:rsid w:val="00EF6B97"/>
    <w:rsid w:val="00F00A62"/>
    <w:rsid w:val="00F00BEE"/>
    <w:rsid w:val="00F01AE1"/>
    <w:rsid w:val="00F022FE"/>
    <w:rsid w:val="00F027F1"/>
    <w:rsid w:val="00F02BEE"/>
    <w:rsid w:val="00F041E9"/>
    <w:rsid w:val="00F043E2"/>
    <w:rsid w:val="00F047AC"/>
    <w:rsid w:val="00F04C1C"/>
    <w:rsid w:val="00F04EBC"/>
    <w:rsid w:val="00F04F1B"/>
    <w:rsid w:val="00F04F4E"/>
    <w:rsid w:val="00F05647"/>
    <w:rsid w:val="00F05C70"/>
    <w:rsid w:val="00F066C8"/>
    <w:rsid w:val="00F07346"/>
    <w:rsid w:val="00F07370"/>
    <w:rsid w:val="00F07396"/>
    <w:rsid w:val="00F07D8E"/>
    <w:rsid w:val="00F07FB7"/>
    <w:rsid w:val="00F113B2"/>
    <w:rsid w:val="00F1203E"/>
    <w:rsid w:val="00F1311C"/>
    <w:rsid w:val="00F13322"/>
    <w:rsid w:val="00F13CDD"/>
    <w:rsid w:val="00F14815"/>
    <w:rsid w:val="00F14B91"/>
    <w:rsid w:val="00F15F2A"/>
    <w:rsid w:val="00F16E08"/>
    <w:rsid w:val="00F17310"/>
    <w:rsid w:val="00F20E17"/>
    <w:rsid w:val="00F21019"/>
    <w:rsid w:val="00F2101E"/>
    <w:rsid w:val="00F2150E"/>
    <w:rsid w:val="00F21FE0"/>
    <w:rsid w:val="00F22DAE"/>
    <w:rsid w:val="00F22E91"/>
    <w:rsid w:val="00F22F6F"/>
    <w:rsid w:val="00F231FA"/>
    <w:rsid w:val="00F2379F"/>
    <w:rsid w:val="00F23943"/>
    <w:rsid w:val="00F2403B"/>
    <w:rsid w:val="00F257F8"/>
    <w:rsid w:val="00F25993"/>
    <w:rsid w:val="00F26F70"/>
    <w:rsid w:val="00F30A3A"/>
    <w:rsid w:val="00F30BA9"/>
    <w:rsid w:val="00F31812"/>
    <w:rsid w:val="00F31C87"/>
    <w:rsid w:val="00F328E7"/>
    <w:rsid w:val="00F32C6A"/>
    <w:rsid w:val="00F33256"/>
    <w:rsid w:val="00F33841"/>
    <w:rsid w:val="00F339D3"/>
    <w:rsid w:val="00F33B36"/>
    <w:rsid w:val="00F34192"/>
    <w:rsid w:val="00F361A3"/>
    <w:rsid w:val="00F3634B"/>
    <w:rsid w:val="00F371F7"/>
    <w:rsid w:val="00F372BB"/>
    <w:rsid w:val="00F37793"/>
    <w:rsid w:val="00F37A7E"/>
    <w:rsid w:val="00F401A7"/>
    <w:rsid w:val="00F405E3"/>
    <w:rsid w:val="00F40C58"/>
    <w:rsid w:val="00F414DC"/>
    <w:rsid w:val="00F41C1F"/>
    <w:rsid w:val="00F427E6"/>
    <w:rsid w:val="00F42C97"/>
    <w:rsid w:val="00F43450"/>
    <w:rsid w:val="00F43704"/>
    <w:rsid w:val="00F449B5"/>
    <w:rsid w:val="00F45A26"/>
    <w:rsid w:val="00F45DB1"/>
    <w:rsid w:val="00F45F63"/>
    <w:rsid w:val="00F46E2E"/>
    <w:rsid w:val="00F4716A"/>
    <w:rsid w:val="00F50A07"/>
    <w:rsid w:val="00F50BA4"/>
    <w:rsid w:val="00F511E9"/>
    <w:rsid w:val="00F51267"/>
    <w:rsid w:val="00F516A0"/>
    <w:rsid w:val="00F517B4"/>
    <w:rsid w:val="00F51B99"/>
    <w:rsid w:val="00F521A4"/>
    <w:rsid w:val="00F52596"/>
    <w:rsid w:val="00F53242"/>
    <w:rsid w:val="00F53B74"/>
    <w:rsid w:val="00F53DAA"/>
    <w:rsid w:val="00F540C3"/>
    <w:rsid w:val="00F542CD"/>
    <w:rsid w:val="00F54425"/>
    <w:rsid w:val="00F5455C"/>
    <w:rsid w:val="00F54590"/>
    <w:rsid w:val="00F54C88"/>
    <w:rsid w:val="00F55105"/>
    <w:rsid w:val="00F56DEF"/>
    <w:rsid w:val="00F5731F"/>
    <w:rsid w:val="00F60493"/>
    <w:rsid w:val="00F60C09"/>
    <w:rsid w:val="00F62108"/>
    <w:rsid w:val="00F638F4"/>
    <w:rsid w:val="00F639BD"/>
    <w:rsid w:val="00F642A0"/>
    <w:rsid w:val="00F644AE"/>
    <w:rsid w:val="00F64890"/>
    <w:rsid w:val="00F649FD"/>
    <w:rsid w:val="00F64A80"/>
    <w:rsid w:val="00F65E42"/>
    <w:rsid w:val="00F66585"/>
    <w:rsid w:val="00F67DD0"/>
    <w:rsid w:val="00F702FD"/>
    <w:rsid w:val="00F703AE"/>
    <w:rsid w:val="00F708E8"/>
    <w:rsid w:val="00F70CFC"/>
    <w:rsid w:val="00F70E74"/>
    <w:rsid w:val="00F7110E"/>
    <w:rsid w:val="00F71F8A"/>
    <w:rsid w:val="00F720B9"/>
    <w:rsid w:val="00F740ED"/>
    <w:rsid w:val="00F7509A"/>
    <w:rsid w:val="00F75ABC"/>
    <w:rsid w:val="00F7651F"/>
    <w:rsid w:val="00F769DF"/>
    <w:rsid w:val="00F76B83"/>
    <w:rsid w:val="00F771FF"/>
    <w:rsid w:val="00F77BFA"/>
    <w:rsid w:val="00F80973"/>
    <w:rsid w:val="00F80EE7"/>
    <w:rsid w:val="00F81E9A"/>
    <w:rsid w:val="00F82520"/>
    <w:rsid w:val="00F82737"/>
    <w:rsid w:val="00F82A91"/>
    <w:rsid w:val="00F830E4"/>
    <w:rsid w:val="00F833AB"/>
    <w:rsid w:val="00F833D6"/>
    <w:rsid w:val="00F84CC7"/>
    <w:rsid w:val="00F84DCE"/>
    <w:rsid w:val="00F87E79"/>
    <w:rsid w:val="00F87E7B"/>
    <w:rsid w:val="00F87EAF"/>
    <w:rsid w:val="00F90570"/>
    <w:rsid w:val="00F90BD1"/>
    <w:rsid w:val="00F91474"/>
    <w:rsid w:val="00F9156A"/>
    <w:rsid w:val="00F918E6"/>
    <w:rsid w:val="00F91A03"/>
    <w:rsid w:val="00F91D33"/>
    <w:rsid w:val="00F92404"/>
    <w:rsid w:val="00F9261E"/>
    <w:rsid w:val="00F93365"/>
    <w:rsid w:val="00F934C4"/>
    <w:rsid w:val="00F94C2D"/>
    <w:rsid w:val="00F9556B"/>
    <w:rsid w:val="00F960F8"/>
    <w:rsid w:val="00F96F45"/>
    <w:rsid w:val="00F97457"/>
    <w:rsid w:val="00F975CB"/>
    <w:rsid w:val="00FA0311"/>
    <w:rsid w:val="00FA0C9C"/>
    <w:rsid w:val="00FA15E0"/>
    <w:rsid w:val="00FA2B4D"/>
    <w:rsid w:val="00FA3FB5"/>
    <w:rsid w:val="00FA43BE"/>
    <w:rsid w:val="00FA5164"/>
    <w:rsid w:val="00FA54D5"/>
    <w:rsid w:val="00FA55DB"/>
    <w:rsid w:val="00FA5667"/>
    <w:rsid w:val="00FA5BF4"/>
    <w:rsid w:val="00FA5CB7"/>
    <w:rsid w:val="00FA61FE"/>
    <w:rsid w:val="00FA7035"/>
    <w:rsid w:val="00FA75EF"/>
    <w:rsid w:val="00FA76D7"/>
    <w:rsid w:val="00FB02D2"/>
    <w:rsid w:val="00FB0855"/>
    <w:rsid w:val="00FB0A27"/>
    <w:rsid w:val="00FB1C12"/>
    <w:rsid w:val="00FB20DF"/>
    <w:rsid w:val="00FB254C"/>
    <w:rsid w:val="00FB25BB"/>
    <w:rsid w:val="00FB32F7"/>
    <w:rsid w:val="00FB3585"/>
    <w:rsid w:val="00FB3AEE"/>
    <w:rsid w:val="00FB3D98"/>
    <w:rsid w:val="00FB5000"/>
    <w:rsid w:val="00FB5FDF"/>
    <w:rsid w:val="00FB6BBE"/>
    <w:rsid w:val="00FB7D6C"/>
    <w:rsid w:val="00FC048F"/>
    <w:rsid w:val="00FC1352"/>
    <w:rsid w:val="00FC1DCC"/>
    <w:rsid w:val="00FC26BF"/>
    <w:rsid w:val="00FC2D0E"/>
    <w:rsid w:val="00FC3FD1"/>
    <w:rsid w:val="00FC4450"/>
    <w:rsid w:val="00FC4753"/>
    <w:rsid w:val="00FC4BF2"/>
    <w:rsid w:val="00FC4DBA"/>
    <w:rsid w:val="00FC52E0"/>
    <w:rsid w:val="00FC6639"/>
    <w:rsid w:val="00FC679C"/>
    <w:rsid w:val="00FC6A3B"/>
    <w:rsid w:val="00FC6A88"/>
    <w:rsid w:val="00FC6C36"/>
    <w:rsid w:val="00FC74C4"/>
    <w:rsid w:val="00FC7836"/>
    <w:rsid w:val="00FC788F"/>
    <w:rsid w:val="00FD012C"/>
    <w:rsid w:val="00FD063C"/>
    <w:rsid w:val="00FD1BE0"/>
    <w:rsid w:val="00FD2112"/>
    <w:rsid w:val="00FD2CEB"/>
    <w:rsid w:val="00FD2D6A"/>
    <w:rsid w:val="00FD3880"/>
    <w:rsid w:val="00FD3957"/>
    <w:rsid w:val="00FD4215"/>
    <w:rsid w:val="00FD4F19"/>
    <w:rsid w:val="00FD53FE"/>
    <w:rsid w:val="00FD6678"/>
    <w:rsid w:val="00FD69B1"/>
    <w:rsid w:val="00FD6D6F"/>
    <w:rsid w:val="00FD7465"/>
    <w:rsid w:val="00FD75B5"/>
    <w:rsid w:val="00FE049C"/>
    <w:rsid w:val="00FE05FB"/>
    <w:rsid w:val="00FE0926"/>
    <w:rsid w:val="00FE0D40"/>
    <w:rsid w:val="00FE0D6B"/>
    <w:rsid w:val="00FE1351"/>
    <w:rsid w:val="00FE13B0"/>
    <w:rsid w:val="00FE1A8B"/>
    <w:rsid w:val="00FE2406"/>
    <w:rsid w:val="00FE251F"/>
    <w:rsid w:val="00FE2B20"/>
    <w:rsid w:val="00FE2C73"/>
    <w:rsid w:val="00FE4B54"/>
    <w:rsid w:val="00FE528B"/>
    <w:rsid w:val="00FE573C"/>
    <w:rsid w:val="00FE5791"/>
    <w:rsid w:val="00FE5965"/>
    <w:rsid w:val="00FE6967"/>
    <w:rsid w:val="00FE69C9"/>
    <w:rsid w:val="00FE6BC7"/>
    <w:rsid w:val="00FE6F75"/>
    <w:rsid w:val="00FF076E"/>
    <w:rsid w:val="00FF0770"/>
    <w:rsid w:val="00FF13BF"/>
    <w:rsid w:val="00FF19F1"/>
    <w:rsid w:val="00FF2428"/>
    <w:rsid w:val="00FF309B"/>
    <w:rsid w:val="00FF3812"/>
    <w:rsid w:val="00FF398D"/>
    <w:rsid w:val="00FF4134"/>
    <w:rsid w:val="00FF444C"/>
    <w:rsid w:val="00FF5AC1"/>
    <w:rsid w:val="00FF5CEE"/>
    <w:rsid w:val="00FF5FFE"/>
    <w:rsid w:val="00FF612F"/>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14:docId w14:val="37C36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 w:type="paragraph" w:customStyle="1" w:styleId="Agreement">
    <w:name w:val="Agreement"/>
    <w:basedOn w:val="a"/>
    <w:next w:val="a"/>
    <w:qFormat/>
    <w:rsid w:val="00FB20DF"/>
    <w:pPr>
      <w:numPr>
        <w:numId w:val="23"/>
      </w:numPr>
      <w:spacing w:before="60"/>
    </w:pPr>
    <w:rPr>
      <w:rFonts w:ascii="Arial" w:eastAsia="MS Mincho" w:hAnsi="Arial"/>
      <w:b/>
      <w:lang w:val="en-GB" w:eastAsia="en-GB"/>
    </w:rPr>
  </w:style>
  <w:style w:type="character" w:styleId="afa">
    <w:name w:val="Placeholder Text"/>
    <w:basedOn w:val="a1"/>
    <w:uiPriority w:val="99"/>
    <w:semiHidden/>
    <w:rsid w:val="0095422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 w:type="paragraph" w:customStyle="1" w:styleId="Agreement">
    <w:name w:val="Agreement"/>
    <w:basedOn w:val="a"/>
    <w:next w:val="a"/>
    <w:qFormat/>
    <w:rsid w:val="00FB20DF"/>
    <w:pPr>
      <w:numPr>
        <w:numId w:val="23"/>
      </w:numPr>
      <w:spacing w:before="60"/>
    </w:pPr>
    <w:rPr>
      <w:rFonts w:ascii="Arial" w:eastAsia="MS Mincho" w:hAnsi="Arial"/>
      <w:b/>
      <w:lang w:val="en-GB" w:eastAsia="en-GB"/>
    </w:rPr>
  </w:style>
  <w:style w:type="character" w:styleId="afa">
    <w:name w:val="Placeholder Text"/>
    <w:basedOn w:val="a1"/>
    <w:uiPriority w:val="99"/>
    <w:semiHidden/>
    <w:rsid w:val="0095422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14005608">
      <w:bodyDiv w:val="1"/>
      <w:marLeft w:val="0"/>
      <w:marRight w:val="0"/>
      <w:marTop w:val="0"/>
      <w:marBottom w:val="0"/>
      <w:divBdr>
        <w:top w:val="none" w:sz="0" w:space="0" w:color="auto"/>
        <w:left w:val="none" w:sz="0" w:space="0" w:color="auto"/>
        <w:bottom w:val="none" w:sz="0" w:space="0" w:color="auto"/>
        <w:right w:val="none" w:sz="0" w:space="0" w:color="auto"/>
      </w:divBdr>
    </w:div>
    <w:div w:id="222185566">
      <w:bodyDiv w:val="1"/>
      <w:marLeft w:val="0"/>
      <w:marRight w:val="0"/>
      <w:marTop w:val="0"/>
      <w:marBottom w:val="0"/>
      <w:divBdr>
        <w:top w:val="none" w:sz="0" w:space="0" w:color="auto"/>
        <w:left w:val="none" w:sz="0" w:space="0" w:color="auto"/>
        <w:bottom w:val="none" w:sz="0" w:space="0" w:color="auto"/>
        <w:right w:val="none" w:sz="0" w:space="0" w:color="auto"/>
      </w:divBdr>
      <w:divsChild>
        <w:div w:id="1015306109">
          <w:marLeft w:val="1886"/>
          <w:marRight w:val="0"/>
          <w:marTop w:val="0"/>
          <w:marBottom w:val="0"/>
          <w:divBdr>
            <w:top w:val="none" w:sz="0" w:space="0" w:color="auto"/>
            <w:left w:val="none" w:sz="0" w:space="0" w:color="auto"/>
            <w:bottom w:val="none" w:sz="0" w:space="0" w:color="auto"/>
            <w:right w:val="none" w:sz="0" w:space="0" w:color="auto"/>
          </w:divBdr>
        </w:div>
        <w:div w:id="1128820387">
          <w:marLeft w:val="1886"/>
          <w:marRight w:val="0"/>
          <w:marTop w:val="0"/>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097165">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809118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89418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6939580">
      <w:bodyDiv w:val="1"/>
      <w:marLeft w:val="0"/>
      <w:marRight w:val="0"/>
      <w:marTop w:val="0"/>
      <w:marBottom w:val="0"/>
      <w:divBdr>
        <w:top w:val="none" w:sz="0" w:space="0" w:color="auto"/>
        <w:left w:val="none" w:sz="0" w:space="0" w:color="auto"/>
        <w:bottom w:val="none" w:sz="0" w:space="0" w:color="auto"/>
        <w:right w:val="none" w:sz="0" w:space="0" w:color="auto"/>
      </w:divBdr>
    </w:div>
    <w:div w:id="54567834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2270395">
      <w:bodyDiv w:val="1"/>
      <w:marLeft w:val="0"/>
      <w:marRight w:val="0"/>
      <w:marTop w:val="0"/>
      <w:marBottom w:val="0"/>
      <w:divBdr>
        <w:top w:val="none" w:sz="0" w:space="0" w:color="auto"/>
        <w:left w:val="none" w:sz="0" w:space="0" w:color="auto"/>
        <w:bottom w:val="none" w:sz="0" w:space="0" w:color="auto"/>
        <w:right w:val="none" w:sz="0" w:space="0" w:color="auto"/>
      </w:divBdr>
      <w:divsChild>
        <w:div w:id="346253086">
          <w:marLeft w:val="0"/>
          <w:marRight w:val="0"/>
          <w:marTop w:val="0"/>
          <w:marBottom w:val="0"/>
          <w:divBdr>
            <w:top w:val="none" w:sz="0" w:space="0" w:color="auto"/>
            <w:left w:val="none" w:sz="0" w:space="0" w:color="auto"/>
            <w:bottom w:val="none" w:sz="0" w:space="0" w:color="auto"/>
            <w:right w:val="none" w:sz="0" w:space="0" w:color="auto"/>
          </w:divBdr>
          <w:divsChild>
            <w:div w:id="998114201">
              <w:marLeft w:val="0"/>
              <w:marRight w:val="0"/>
              <w:marTop w:val="0"/>
              <w:marBottom w:val="0"/>
              <w:divBdr>
                <w:top w:val="single" w:sz="6" w:space="0" w:color="DEDEDE"/>
                <w:left w:val="single" w:sz="6" w:space="0" w:color="DEDEDE"/>
                <w:bottom w:val="single" w:sz="6" w:space="0" w:color="DEDEDE"/>
                <w:right w:val="single" w:sz="6" w:space="0" w:color="DEDEDE"/>
              </w:divBdr>
              <w:divsChild>
                <w:div w:id="782068965">
                  <w:marLeft w:val="0"/>
                  <w:marRight w:val="0"/>
                  <w:marTop w:val="0"/>
                  <w:marBottom w:val="0"/>
                  <w:divBdr>
                    <w:top w:val="none" w:sz="0" w:space="0" w:color="auto"/>
                    <w:left w:val="none" w:sz="0" w:space="0" w:color="auto"/>
                    <w:bottom w:val="none" w:sz="0" w:space="0" w:color="auto"/>
                    <w:right w:val="none" w:sz="0" w:space="0" w:color="auto"/>
                  </w:divBdr>
                  <w:divsChild>
                    <w:div w:id="52548536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550458499">
          <w:marLeft w:val="0"/>
          <w:marRight w:val="0"/>
          <w:marTop w:val="0"/>
          <w:marBottom w:val="0"/>
          <w:divBdr>
            <w:top w:val="none" w:sz="0" w:space="0" w:color="auto"/>
            <w:left w:val="none" w:sz="0" w:space="0" w:color="auto"/>
            <w:bottom w:val="none" w:sz="0" w:space="0" w:color="auto"/>
            <w:right w:val="none" w:sz="0" w:space="0" w:color="auto"/>
          </w:divBdr>
          <w:divsChild>
            <w:div w:id="263458149">
              <w:marLeft w:val="0"/>
              <w:marRight w:val="0"/>
              <w:marTop w:val="0"/>
              <w:marBottom w:val="0"/>
              <w:divBdr>
                <w:top w:val="none" w:sz="0" w:space="0" w:color="auto"/>
                <w:left w:val="none" w:sz="0" w:space="0" w:color="auto"/>
                <w:bottom w:val="none" w:sz="0" w:space="0" w:color="auto"/>
                <w:right w:val="none" w:sz="0" w:space="0" w:color="auto"/>
              </w:divBdr>
              <w:divsChild>
                <w:div w:id="829369598">
                  <w:marLeft w:val="0"/>
                  <w:marRight w:val="0"/>
                  <w:marTop w:val="0"/>
                  <w:marBottom w:val="0"/>
                  <w:divBdr>
                    <w:top w:val="single" w:sz="6" w:space="8" w:color="EEEEEE"/>
                    <w:left w:val="none" w:sz="0" w:space="8" w:color="auto"/>
                    <w:bottom w:val="single" w:sz="6" w:space="8" w:color="EEEEEE"/>
                    <w:right w:val="single" w:sz="6" w:space="8" w:color="EEEEEE"/>
                  </w:divBdr>
                  <w:divsChild>
                    <w:div w:id="53774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461825">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1187136">
      <w:bodyDiv w:val="1"/>
      <w:marLeft w:val="0"/>
      <w:marRight w:val="0"/>
      <w:marTop w:val="0"/>
      <w:marBottom w:val="0"/>
      <w:divBdr>
        <w:top w:val="none" w:sz="0" w:space="0" w:color="auto"/>
        <w:left w:val="none" w:sz="0" w:space="0" w:color="auto"/>
        <w:bottom w:val="none" w:sz="0" w:space="0" w:color="auto"/>
        <w:right w:val="none" w:sz="0" w:space="0" w:color="auto"/>
      </w:divBdr>
      <w:divsChild>
        <w:div w:id="559366139">
          <w:marLeft w:val="0"/>
          <w:marRight w:val="0"/>
          <w:marTop w:val="0"/>
          <w:marBottom w:val="0"/>
          <w:divBdr>
            <w:top w:val="none" w:sz="0" w:space="0" w:color="auto"/>
            <w:left w:val="none" w:sz="0" w:space="0" w:color="auto"/>
            <w:bottom w:val="none" w:sz="0" w:space="0" w:color="auto"/>
            <w:right w:val="none" w:sz="0" w:space="0" w:color="auto"/>
          </w:divBdr>
          <w:divsChild>
            <w:div w:id="754472773">
              <w:marLeft w:val="0"/>
              <w:marRight w:val="0"/>
              <w:marTop w:val="0"/>
              <w:marBottom w:val="0"/>
              <w:divBdr>
                <w:top w:val="single" w:sz="6" w:space="0" w:color="DEDEDE"/>
                <w:left w:val="single" w:sz="6" w:space="0" w:color="DEDEDE"/>
                <w:bottom w:val="single" w:sz="6" w:space="0" w:color="DEDEDE"/>
                <w:right w:val="single" w:sz="6" w:space="0" w:color="DEDEDE"/>
              </w:divBdr>
              <w:divsChild>
                <w:div w:id="1025717873">
                  <w:marLeft w:val="0"/>
                  <w:marRight w:val="0"/>
                  <w:marTop w:val="0"/>
                  <w:marBottom w:val="0"/>
                  <w:divBdr>
                    <w:top w:val="none" w:sz="0" w:space="0" w:color="auto"/>
                    <w:left w:val="none" w:sz="0" w:space="0" w:color="auto"/>
                    <w:bottom w:val="none" w:sz="0" w:space="0" w:color="auto"/>
                    <w:right w:val="none" w:sz="0" w:space="0" w:color="auto"/>
                  </w:divBdr>
                  <w:divsChild>
                    <w:div w:id="23752532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934899528">
          <w:marLeft w:val="0"/>
          <w:marRight w:val="0"/>
          <w:marTop w:val="0"/>
          <w:marBottom w:val="0"/>
          <w:divBdr>
            <w:top w:val="none" w:sz="0" w:space="0" w:color="auto"/>
            <w:left w:val="none" w:sz="0" w:space="0" w:color="auto"/>
            <w:bottom w:val="none" w:sz="0" w:space="0" w:color="auto"/>
            <w:right w:val="none" w:sz="0" w:space="0" w:color="auto"/>
          </w:divBdr>
          <w:divsChild>
            <w:div w:id="1334606464">
              <w:marLeft w:val="0"/>
              <w:marRight w:val="0"/>
              <w:marTop w:val="0"/>
              <w:marBottom w:val="0"/>
              <w:divBdr>
                <w:top w:val="none" w:sz="0" w:space="0" w:color="auto"/>
                <w:left w:val="none" w:sz="0" w:space="0" w:color="auto"/>
                <w:bottom w:val="none" w:sz="0" w:space="0" w:color="auto"/>
                <w:right w:val="none" w:sz="0" w:space="0" w:color="auto"/>
              </w:divBdr>
              <w:divsChild>
                <w:div w:id="800420834">
                  <w:marLeft w:val="0"/>
                  <w:marRight w:val="0"/>
                  <w:marTop w:val="0"/>
                  <w:marBottom w:val="0"/>
                  <w:divBdr>
                    <w:top w:val="single" w:sz="6" w:space="8" w:color="EEEEEE"/>
                    <w:left w:val="none" w:sz="0" w:space="8" w:color="auto"/>
                    <w:bottom w:val="single" w:sz="6" w:space="8" w:color="EEEEEE"/>
                    <w:right w:val="single" w:sz="6" w:space="8" w:color="EEEEEE"/>
                  </w:divBdr>
                  <w:divsChild>
                    <w:div w:id="470290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4250703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77242881">
      <w:bodyDiv w:val="1"/>
      <w:marLeft w:val="0"/>
      <w:marRight w:val="0"/>
      <w:marTop w:val="0"/>
      <w:marBottom w:val="0"/>
      <w:divBdr>
        <w:top w:val="none" w:sz="0" w:space="0" w:color="auto"/>
        <w:left w:val="none" w:sz="0" w:space="0" w:color="auto"/>
        <w:bottom w:val="none" w:sz="0" w:space="0" w:color="auto"/>
        <w:right w:val="none" w:sz="0" w:space="0" w:color="auto"/>
      </w:divBdr>
    </w:div>
    <w:div w:id="140760723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36189843">
      <w:bodyDiv w:val="1"/>
      <w:marLeft w:val="0"/>
      <w:marRight w:val="0"/>
      <w:marTop w:val="0"/>
      <w:marBottom w:val="0"/>
      <w:divBdr>
        <w:top w:val="none" w:sz="0" w:space="0" w:color="auto"/>
        <w:left w:val="none" w:sz="0" w:space="0" w:color="auto"/>
        <w:bottom w:val="none" w:sz="0" w:space="0" w:color="auto"/>
        <w:right w:val="none" w:sz="0" w:space="0" w:color="auto"/>
      </w:divBdr>
      <w:divsChild>
        <w:div w:id="338656326">
          <w:marLeft w:val="0"/>
          <w:marRight w:val="0"/>
          <w:marTop w:val="0"/>
          <w:marBottom w:val="0"/>
          <w:divBdr>
            <w:top w:val="none" w:sz="0" w:space="0" w:color="auto"/>
            <w:left w:val="none" w:sz="0" w:space="0" w:color="auto"/>
            <w:bottom w:val="none" w:sz="0" w:space="0" w:color="auto"/>
            <w:right w:val="none" w:sz="0" w:space="0" w:color="auto"/>
          </w:divBdr>
          <w:divsChild>
            <w:div w:id="1105463764">
              <w:marLeft w:val="0"/>
              <w:marRight w:val="0"/>
              <w:marTop w:val="0"/>
              <w:marBottom w:val="0"/>
              <w:divBdr>
                <w:top w:val="single" w:sz="6" w:space="0" w:color="DEDEDE"/>
                <w:left w:val="single" w:sz="6" w:space="0" w:color="DEDEDE"/>
                <w:bottom w:val="single" w:sz="6" w:space="0" w:color="DEDEDE"/>
                <w:right w:val="single" w:sz="6" w:space="0" w:color="DEDEDE"/>
              </w:divBdr>
              <w:divsChild>
                <w:div w:id="1352336236">
                  <w:marLeft w:val="0"/>
                  <w:marRight w:val="0"/>
                  <w:marTop w:val="0"/>
                  <w:marBottom w:val="0"/>
                  <w:divBdr>
                    <w:top w:val="none" w:sz="0" w:space="0" w:color="auto"/>
                    <w:left w:val="none" w:sz="0" w:space="0" w:color="auto"/>
                    <w:bottom w:val="none" w:sz="0" w:space="0" w:color="auto"/>
                    <w:right w:val="none" w:sz="0" w:space="0" w:color="auto"/>
                  </w:divBdr>
                  <w:divsChild>
                    <w:div w:id="145158384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67820470">
          <w:marLeft w:val="0"/>
          <w:marRight w:val="0"/>
          <w:marTop w:val="0"/>
          <w:marBottom w:val="0"/>
          <w:divBdr>
            <w:top w:val="none" w:sz="0" w:space="0" w:color="auto"/>
            <w:left w:val="none" w:sz="0" w:space="0" w:color="auto"/>
            <w:bottom w:val="none" w:sz="0" w:space="0" w:color="auto"/>
            <w:right w:val="none" w:sz="0" w:space="0" w:color="auto"/>
          </w:divBdr>
          <w:divsChild>
            <w:div w:id="1020624612">
              <w:marLeft w:val="0"/>
              <w:marRight w:val="0"/>
              <w:marTop w:val="0"/>
              <w:marBottom w:val="0"/>
              <w:divBdr>
                <w:top w:val="none" w:sz="0" w:space="0" w:color="auto"/>
                <w:left w:val="none" w:sz="0" w:space="0" w:color="auto"/>
                <w:bottom w:val="none" w:sz="0" w:space="0" w:color="auto"/>
                <w:right w:val="none" w:sz="0" w:space="0" w:color="auto"/>
              </w:divBdr>
              <w:divsChild>
                <w:div w:id="1612325098">
                  <w:marLeft w:val="0"/>
                  <w:marRight w:val="0"/>
                  <w:marTop w:val="0"/>
                  <w:marBottom w:val="0"/>
                  <w:divBdr>
                    <w:top w:val="single" w:sz="6" w:space="8" w:color="EEEEEE"/>
                    <w:left w:val="none" w:sz="0" w:space="8" w:color="auto"/>
                    <w:bottom w:val="single" w:sz="6" w:space="8" w:color="EEEEEE"/>
                    <w:right w:val="single" w:sz="6" w:space="8" w:color="EEEEEE"/>
                  </w:divBdr>
                  <w:divsChild>
                    <w:div w:id="72341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4325161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597397431">
      <w:bodyDiv w:val="1"/>
      <w:marLeft w:val="0"/>
      <w:marRight w:val="0"/>
      <w:marTop w:val="0"/>
      <w:marBottom w:val="0"/>
      <w:divBdr>
        <w:top w:val="none" w:sz="0" w:space="0" w:color="auto"/>
        <w:left w:val="none" w:sz="0" w:space="0" w:color="auto"/>
        <w:bottom w:val="none" w:sz="0" w:space="0" w:color="auto"/>
        <w:right w:val="none" w:sz="0" w:space="0" w:color="auto"/>
      </w:divBdr>
      <w:divsChild>
        <w:div w:id="428240155">
          <w:marLeft w:val="1886"/>
          <w:marRight w:val="0"/>
          <w:marTop w:val="0"/>
          <w:marBottom w:val="0"/>
          <w:divBdr>
            <w:top w:val="none" w:sz="0" w:space="0" w:color="auto"/>
            <w:left w:val="none" w:sz="0" w:space="0" w:color="auto"/>
            <w:bottom w:val="none" w:sz="0" w:space="0" w:color="auto"/>
            <w:right w:val="none" w:sz="0" w:space="0" w:color="auto"/>
          </w:divBdr>
        </w:div>
      </w:divsChild>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419254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AB03A-BC6D-493F-B22C-6730B05F7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1668</Words>
  <Characters>9514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33</cp:revision>
  <dcterms:created xsi:type="dcterms:W3CDTF">2021-08-05T10:38:00Z</dcterms:created>
  <dcterms:modified xsi:type="dcterms:W3CDTF">2021-08-06T01:24:00Z</dcterms:modified>
</cp:coreProperties>
</file>